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C6CE4" w14:textId="77777777" w:rsidR="001B1157" w:rsidRDefault="00000000">
      <w:pPr>
        <w:spacing w:line="560" w:lineRule="exact"/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附件4</w:t>
      </w:r>
    </w:p>
    <w:p w14:paraId="471CD3B2" w14:textId="241EF3B9" w:rsidR="001B1157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中国石油大学（北京）学生社团章程</w:t>
      </w:r>
      <w:r w:rsidR="004C0DFE">
        <w:rPr>
          <w:rFonts w:ascii="方正小标宋简体" w:eastAsia="方正小标宋简体" w:hAnsi="方正小标宋简体" w:cs="方正小标宋简体" w:hint="eastAsia"/>
          <w:sz w:val="36"/>
          <w:szCs w:val="44"/>
        </w:rPr>
        <w:t>（</w:t>
      </w:r>
      <w:r w:rsidR="004C0DFE">
        <w:rPr>
          <w:rFonts w:ascii="方正小标宋简体" w:eastAsia="方正小标宋简体" w:hAnsi="方正小标宋简体" w:cs="方正小标宋简体" w:hint="eastAsia"/>
          <w:sz w:val="36"/>
          <w:szCs w:val="44"/>
        </w:rPr>
        <w:t>草案</w:t>
      </w:r>
      <w:r w:rsidR="004C0DFE">
        <w:rPr>
          <w:rFonts w:ascii="方正小标宋简体" w:eastAsia="方正小标宋简体" w:hAnsi="方正小标宋简体" w:cs="方正小标宋简体" w:hint="eastAsia"/>
          <w:sz w:val="36"/>
          <w:szCs w:val="44"/>
        </w:rPr>
        <w:t>）</w:t>
      </w:r>
    </w:p>
    <w:p w14:paraId="445D4D0D" w14:textId="77777777" w:rsidR="001B1157" w:rsidRDefault="00000000">
      <w:pPr>
        <w:spacing w:line="560" w:lineRule="exact"/>
        <w:rPr>
          <w:rFonts w:ascii="黑体" w:eastAsia="黑体" w:hAnsi="黑体" w:cs="黑体" w:hint="eastAsia"/>
          <w:b/>
          <w:bCs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第一章 总则</w:t>
      </w:r>
    </w:p>
    <w:p w14:paraId="326EA7BE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第一条 社团名称</w:t>
      </w:r>
    </w:p>
    <w:p w14:paraId="0687CC01" w14:textId="2A13F023" w:rsidR="001B1157" w:rsidRDefault="00000000">
      <w:pPr>
        <w:spacing w:line="560" w:lineRule="exact"/>
        <w:ind w:firstLine="480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本社团全称为“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</w:t>
      </w:r>
      <w:r w:rsidR="009E0857"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                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40"/>
        </w:rPr>
        <w:t>”。</w:t>
      </w:r>
    </w:p>
    <w:p w14:paraId="35C945AF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第二条组织性质</w:t>
      </w:r>
    </w:p>
    <w:p w14:paraId="4E82A2AA" w14:textId="77777777" w:rsidR="001B1157" w:rsidRDefault="00000000">
      <w:pPr>
        <w:spacing w:line="560" w:lineRule="exact"/>
        <w:ind w:firstLine="480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本社团是中国石油大学（北京）学生自愿报名参加并组建的学生社团，是在学校党委领导、学校团委监督和指导以及</w:t>
      </w: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xx单位</w:t>
      </w:r>
      <w:r>
        <w:rPr>
          <w:rFonts w:ascii="仿宋_GB2312" w:eastAsia="仿宋_GB2312" w:hAnsi="仿宋_GB2312" w:cs="仿宋_GB2312" w:hint="eastAsia"/>
          <w:sz w:val="32"/>
          <w:szCs w:val="40"/>
        </w:rPr>
        <w:t>业务指导下的非营利性学生社团组织，接受校团委青年社团发展指导中心在日常事务中的管理。</w:t>
      </w:r>
    </w:p>
    <w:p w14:paraId="0865081A" w14:textId="77777777" w:rsidR="001B1157" w:rsidRDefault="00000000">
      <w:pPr>
        <w:spacing w:line="560" w:lineRule="exact"/>
        <w:ind w:firstLine="480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本社团贯彻党的基本路线，遵守宪法、法律、法规和国家政策，遵守社会道德风尚，丰富校园文娱活动，提升本校素质教育层次，给热爱</w:t>
      </w:r>
      <w:r w:rsidRPr="009E0857"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xx的</w:t>
      </w:r>
      <w:r>
        <w:rPr>
          <w:rFonts w:ascii="仿宋_GB2312" w:eastAsia="仿宋_GB2312" w:hAnsi="仿宋_GB2312" w:cs="仿宋_GB2312" w:hint="eastAsia"/>
          <w:sz w:val="32"/>
          <w:szCs w:val="40"/>
        </w:rPr>
        <w:t>同学们提供交流平台。</w:t>
      </w:r>
    </w:p>
    <w:p w14:paraId="28EA3357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第三条社团宗旨</w:t>
      </w:r>
    </w:p>
    <w:p w14:paraId="18E27B41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                                            </w:t>
      </w:r>
      <w:r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14:paraId="7E624AE4" w14:textId="77777777" w:rsidR="001B1157" w:rsidRDefault="00000000">
      <w:pPr>
        <w:numPr>
          <w:ilvl w:val="0"/>
          <w:numId w:val="1"/>
        </w:numPr>
        <w:spacing w:line="560" w:lineRule="exact"/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组织机构</w:t>
      </w:r>
    </w:p>
    <w:p w14:paraId="2BD00052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第四条组织机构</w:t>
      </w:r>
    </w:p>
    <w:p w14:paraId="0E973917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本社团设主席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40"/>
        </w:rPr>
        <w:t>名，副主席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40"/>
        </w:rPr>
        <w:t>名，部长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40"/>
        </w:rPr>
        <w:t>名。本社团管理机构成员必须具备以下条件：</w:t>
      </w: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（蓝色部分为参考，请结合自身特点撰写）</w:t>
      </w:r>
    </w:p>
    <w:p w14:paraId="48907CE8" w14:textId="77777777" w:rsidR="001B1157" w:rsidRDefault="00000000">
      <w:pPr>
        <w:numPr>
          <w:ilvl w:val="0"/>
          <w:numId w:val="2"/>
        </w:num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理想信念坚定、政治素养过硬、爱党爱国爱社会主义，积极弘扬和践行社会主义核心价值观，道德品行端正、奉献意识突出；</w:t>
      </w:r>
    </w:p>
    <w:p w14:paraId="66339D3A" w14:textId="77777777" w:rsidR="001B1157" w:rsidRDefault="00000000">
      <w:pPr>
        <w:numPr>
          <w:ilvl w:val="0"/>
          <w:numId w:val="2"/>
        </w:num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在校期间表现良好，遵守校规校纪，以身作则，</w:t>
      </w:r>
      <w:r>
        <w:rPr>
          <w:rFonts w:ascii="仿宋_GB2312" w:eastAsia="仿宋_GB2312" w:hAnsi="仿宋_GB2312" w:cs="仿宋_GB2312" w:hint="eastAsia"/>
          <w:sz w:val="32"/>
          <w:szCs w:val="40"/>
        </w:rPr>
        <w:lastRenderedPageBreak/>
        <w:t>综合测评成绩或智育成绩排名须在班级前50%以内；</w:t>
      </w:r>
    </w:p>
    <w:p w14:paraId="29311FFB" w14:textId="77777777" w:rsidR="009E0857" w:rsidRDefault="00000000" w:rsidP="009E08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（三）热心社团工作，业务能力过硬，有较强的组织能力；广泛团结青年、维护学生社团成员的合法权益。</w:t>
      </w:r>
    </w:p>
    <w:p w14:paraId="4390FEAA" w14:textId="322E9BA5" w:rsidR="009E0857" w:rsidRPr="009E0857" w:rsidRDefault="009E0857" w:rsidP="009E08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40"/>
        </w:rPr>
      </w:pPr>
      <w:r w:rsidRPr="009E0857"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（四）</w:t>
      </w: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精通本社团工作，有一定组织能力；</w:t>
      </w:r>
    </w:p>
    <w:p w14:paraId="2C86A7D6" w14:textId="5A989D3F" w:rsidR="009E0857" w:rsidRDefault="009E0857" w:rsidP="009E08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（五）学习上勤奋刻苦，成绩优良；</w:t>
      </w:r>
    </w:p>
    <w:p w14:paraId="44E17BAF" w14:textId="28F5A715" w:rsidR="009E0857" w:rsidRDefault="009E0857" w:rsidP="009E08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（六）工作上积极主动，团结同学，乐于助人，有奉献精神；</w:t>
      </w:r>
    </w:p>
    <w:p w14:paraId="7EB00933" w14:textId="1952B23B" w:rsidR="009E0857" w:rsidRPr="009E0857" w:rsidRDefault="009E08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</w:p>
    <w:p w14:paraId="06DC779F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第五条 主席的权利及义务</w:t>
      </w:r>
    </w:p>
    <w:p w14:paraId="2D902A43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（一）服从学校安排；</w:t>
      </w:r>
    </w:p>
    <w:p w14:paraId="3CCC1D46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（二）定期召开例会并制定本社团的规章制度、活动计划，确定本社团各个阶段的工作目标和任务；</w:t>
      </w:r>
    </w:p>
    <w:p w14:paraId="712543A8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（三）加强内部人员的团结，充分调动各方面积极性，协调各方关系，争取各方支持；</w:t>
      </w:r>
    </w:p>
    <w:p w14:paraId="5A197848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（四）监督各部门工作，对各部门工作进行考评；</w:t>
      </w:r>
    </w:p>
    <w:p w14:paraId="16D7A8A2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（五）负责社团重大活动的筹备和组织，并做好工作记录及活动总结；</w:t>
      </w:r>
    </w:p>
    <w:p w14:paraId="7E261E42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（六）加强校内、外之间的社团交流，扩大社团影响，树立社团良好形象；</w:t>
      </w:r>
    </w:p>
    <w:p w14:paraId="5D8AD0E3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（七）培养推荐社团接班人，做好负责人换届选举工作。</w:t>
      </w:r>
    </w:p>
    <w:p w14:paraId="3D9A8F01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第六条 副主席的权利及义务</w:t>
      </w:r>
    </w:p>
    <w:p w14:paraId="1F86B3D8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 xml:space="preserve">    副主席协助主席处理日常工作，做好分工负责的各项工作，主席不在时，代理主席工作。</w:t>
      </w:r>
    </w:p>
    <w:p w14:paraId="02CA3E3F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第七条 具体分工</w:t>
      </w:r>
    </w:p>
    <w:p w14:paraId="46DA036F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lastRenderedPageBreak/>
        <w:t>社团下设组织部、宣传部、财务部、外联部。各部门职能具体为：</w:t>
      </w:r>
    </w:p>
    <w:p w14:paraId="344D70DF" w14:textId="77777777" w:rsidR="001B1157" w:rsidRDefault="00000000">
      <w:pPr>
        <w:numPr>
          <w:ilvl w:val="0"/>
          <w:numId w:val="3"/>
        </w:numPr>
        <w:spacing w:line="560" w:lineRule="exact"/>
        <w:ind w:firstLine="48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组织部</w:t>
      </w:r>
    </w:p>
    <w:p w14:paraId="702BA364" w14:textId="77777777" w:rsidR="001B1157" w:rsidRDefault="00000000">
      <w:pPr>
        <w:numPr>
          <w:ilvl w:val="0"/>
          <w:numId w:val="4"/>
        </w:numPr>
        <w:spacing w:line="560" w:lineRule="exact"/>
        <w:ind w:left="48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负责社团所有材料的整理、总结与收集、存档工作以及物品的管理；</w:t>
      </w:r>
    </w:p>
    <w:p w14:paraId="06D11F31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2、组织策划社团活动，对每次社团活动作详细的记录，每次活动结束后，写活动总结；</w:t>
      </w:r>
    </w:p>
    <w:p w14:paraId="4AC9DDE3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3、与各部门联系，收集意见和建议，并及时反馈给主席;及时给社团成员下发有关活动的通知；</w:t>
      </w:r>
    </w:p>
    <w:p w14:paraId="5B002297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4、负责制定奖惩制度及社员管理制度，并对社团的活动和管理工作进行监督；</w:t>
      </w:r>
    </w:p>
    <w:p w14:paraId="00A88699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5、负责统筹社团日常训练的时间安排以及训练人员的出勤情况。</w:t>
      </w:r>
    </w:p>
    <w:p w14:paraId="287612A4" w14:textId="77777777" w:rsidR="001B1157" w:rsidRDefault="00000000">
      <w:pPr>
        <w:numPr>
          <w:ilvl w:val="0"/>
          <w:numId w:val="3"/>
        </w:numPr>
        <w:spacing w:line="560" w:lineRule="exact"/>
        <w:ind w:firstLine="48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宣传部</w:t>
      </w:r>
    </w:p>
    <w:p w14:paraId="5F5B0277" w14:textId="77777777" w:rsidR="001B1157" w:rsidRDefault="00000000" w:rsidP="009E08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1、协助上级宣传部门开展各种宣传活动；</w:t>
      </w:r>
    </w:p>
    <w:p w14:paraId="2AF8F063" w14:textId="77777777" w:rsidR="001B1157" w:rsidRDefault="00000000" w:rsidP="009E08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2、统筹管理社团内部各项活动及社团工作成果的宣传，负责社团活动进行前的宣传和展示工作；</w:t>
      </w:r>
    </w:p>
    <w:p w14:paraId="08DF4489" w14:textId="77777777" w:rsidR="001B1157" w:rsidRDefault="00000000" w:rsidP="009E08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3、大力拓展社团自身宣传，树立社团的良好形象；</w:t>
      </w:r>
    </w:p>
    <w:p w14:paraId="775124E9" w14:textId="77777777" w:rsidR="001B1157" w:rsidRDefault="00000000" w:rsidP="009E08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4、负责社团宣传板的外借调配及催还工作，掌管社团各项宣传物品；</w:t>
      </w:r>
    </w:p>
    <w:p w14:paraId="2E513BD0" w14:textId="77777777" w:rsidR="001B1157" w:rsidRDefault="00000000" w:rsidP="009E08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5、负责社团专用海报等系列物品的设计、制作及发放粘贴。</w:t>
      </w:r>
    </w:p>
    <w:p w14:paraId="1A646E77" w14:textId="77777777" w:rsidR="001B1157" w:rsidRDefault="00000000">
      <w:pPr>
        <w:numPr>
          <w:ilvl w:val="0"/>
          <w:numId w:val="3"/>
        </w:numPr>
        <w:spacing w:line="560" w:lineRule="exact"/>
        <w:ind w:firstLine="48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财务部</w:t>
      </w:r>
    </w:p>
    <w:p w14:paraId="0ABDB060" w14:textId="77777777" w:rsidR="001B1157" w:rsidRDefault="00000000" w:rsidP="009E08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1、直接对主席负责，统一进行社团财务分配，监督，</w:t>
      </w: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lastRenderedPageBreak/>
        <w:t>审核，管理；</w:t>
      </w:r>
    </w:p>
    <w:p w14:paraId="1D65C379" w14:textId="77777777" w:rsidR="001B1157" w:rsidRDefault="00000000" w:rsidP="009E08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2、负责社团内部财务的管理，包括活动经费使用情景的登记与管理；</w:t>
      </w:r>
    </w:p>
    <w:p w14:paraId="3922C0DD" w14:textId="77777777" w:rsidR="001B1157" w:rsidRDefault="00000000" w:rsidP="009E08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3、负责社团所需物资的购置；</w:t>
      </w:r>
    </w:p>
    <w:p w14:paraId="56A34A3F" w14:textId="77777777" w:rsidR="001B1157" w:rsidRDefault="00000000" w:rsidP="009E08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4、定期向主席递交财务审计报告和财务部工作报告。</w:t>
      </w:r>
    </w:p>
    <w:p w14:paraId="75DAB31B" w14:textId="77777777" w:rsidR="001B1157" w:rsidRDefault="00000000">
      <w:pPr>
        <w:numPr>
          <w:ilvl w:val="0"/>
          <w:numId w:val="3"/>
        </w:numPr>
        <w:spacing w:line="560" w:lineRule="exact"/>
        <w:ind w:firstLine="48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外联部</w:t>
      </w:r>
    </w:p>
    <w:p w14:paraId="05D9DCE6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1、加强与各企业间的联络，为社团的优秀活动争取商业赞助以及人力和物力的支持；</w:t>
      </w:r>
    </w:p>
    <w:p w14:paraId="282A9690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2、负责社团日常活动所用场地的申请以及宣传所需的展板等的申请；</w:t>
      </w:r>
    </w:p>
    <w:p w14:paraId="667D6631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3、加强与其他社团的联系，为社团的团结发展做出贡献；</w:t>
      </w:r>
    </w:p>
    <w:p w14:paraId="3301CDCC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4、负责与各高校之间的沟通交流以及武术比赛赛事的统筹策划；</w:t>
      </w:r>
    </w:p>
    <w:p w14:paraId="26EAB3C8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5、负责与国际教育学院之间的合作，加强中外友好交流。</w:t>
      </w:r>
    </w:p>
    <w:p w14:paraId="2D8223B2" w14:textId="77777777" w:rsidR="009E0857" w:rsidRDefault="00000000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第三章 社团成员</w:t>
      </w:r>
    </w:p>
    <w:p w14:paraId="54CA7AAF" w14:textId="084A82A2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（蓝色部分为参考，请结合自身特点撰写）</w:t>
      </w:r>
    </w:p>
    <w:p w14:paraId="4CF42FC7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第八条 凡取得中国石油大学（北京）学籍，承认本社团章程，提出申请加入本社团并经审批合格的，均可成为本社团成员。</w:t>
      </w:r>
    </w:p>
    <w:p w14:paraId="183C1A94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第九条 成员的基本权利</w:t>
      </w:r>
    </w:p>
    <w:p w14:paraId="442DB189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 xml:space="preserve">   （一）对本社团工作提议、批评和实行监督；</w:t>
      </w:r>
    </w:p>
    <w:p w14:paraId="5DD6C402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 xml:space="preserve">   （二）有选举权和被选举权；</w:t>
      </w:r>
    </w:p>
    <w:p w14:paraId="1DB67C14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lastRenderedPageBreak/>
        <w:t xml:space="preserve">   （三）成员有权参加本社团举办的活动，享受章程所规定的权利。</w:t>
      </w:r>
    </w:p>
    <w:p w14:paraId="2B6B54CC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第十条 成员的基本义务</w:t>
      </w:r>
    </w:p>
    <w:p w14:paraId="476ADAD8" w14:textId="77777777" w:rsidR="001B1157" w:rsidRDefault="00000000">
      <w:pPr>
        <w:numPr>
          <w:ilvl w:val="0"/>
          <w:numId w:val="5"/>
        </w:num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热爱社团，积极参与社团每次活动；</w:t>
      </w:r>
    </w:p>
    <w:p w14:paraId="56194E4A" w14:textId="77777777" w:rsidR="001B1157" w:rsidRDefault="00000000">
      <w:pPr>
        <w:numPr>
          <w:ilvl w:val="0"/>
          <w:numId w:val="5"/>
        </w:num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执行本社团的决议；</w:t>
      </w:r>
    </w:p>
    <w:p w14:paraId="1805098F" w14:textId="77777777" w:rsidR="001B1157" w:rsidRDefault="00000000">
      <w:pPr>
        <w:numPr>
          <w:ilvl w:val="0"/>
          <w:numId w:val="5"/>
        </w:num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维护本社团的合法权益以及名誉。</w:t>
      </w:r>
    </w:p>
    <w:p w14:paraId="58B3CCF4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>第十一条 成员的退出和除名</w:t>
      </w:r>
    </w:p>
    <w:p w14:paraId="7F69881E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 xml:space="preserve">   （一）学生毕业离校，自动退出社团。</w:t>
      </w:r>
    </w:p>
    <w:p w14:paraId="65730387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 xml:space="preserve">   （二）根据本人自愿原则，经本人提出书面申请，经同意即可退出社团，取消成员资格。</w:t>
      </w:r>
    </w:p>
    <w:p w14:paraId="1BE74839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40"/>
        </w:rPr>
        <w:t xml:space="preserve">   （三）有严重影响社团名誉行为的成员，违反工作制度以及违法乱纪等破坏学校名誉、触犯法律的成员立即除名。不服从组织安排，工作不进取主动的成员，经社团大会研究可予以开除。</w:t>
      </w:r>
    </w:p>
    <w:p w14:paraId="3F4DD31A" w14:textId="77777777" w:rsidR="009E0857" w:rsidRDefault="00000000">
      <w:pPr>
        <w:spacing w:line="560" w:lineRule="exact"/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第四章 内部管理制度</w:t>
      </w:r>
    </w:p>
    <w:p w14:paraId="59CB224B" w14:textId="74A028E5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>（蓝色部分为参考，请结合自身特点撰写）</w:t>
      </w:r>
    </w:p>
    <w:p w14:paraId="7B51C747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>第十二条 成员考勤制度说明</w:t>
      </w:r>
    </w:p>
    <w:p w14:paraId="69F78B03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 xml:space="preserve">   （一）各部工作及召开例会时，由各部副部长统计出勤情景后，交组织部记录。</w:t>
      </w:r>
    </w:p>
    <w:p w14:paraId="7DDD3DB6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 xml:space="preserve">   （二）每学期工作、会议等活动中迟到五次者给予警告;无故缺席五次者，视为自动退会。</w:t>
      </w:r>
    </w:p>
    <w:p w14:paraId="4813BE34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 xml:space="preserve">   （三）请假须在事先所在部部长递交书面请假条，经部长同意签字批示后，交组织部存档。</w:t>
      </w:r>
    </w:p>
    <w:p w14:paraId="46C4AEC7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>第十三条 奖罚、缺席说明</w:t>
      </w:r>
    </w:p>
    <w:p w14:paraId="55AF72D0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lastRenderedPageBreak/>
        <w:t xml:space="preserve">   （一）对工作进取主动，职责心强者，可视情景定为部委。</w:t>
      </w:r>
    </w:p>
    <w:p w14:paraId="58589002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 xml:space="preserve">   （二）惩罚制度</w:t>
      </w:r>
    </w:p>
    <w:p w14:paraId="1488DE0C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 xml:space="preserve">    1、对本社团工作漠不关心，且不服从社团各项安排者可给予适当的批评，情节严重者可给予除名处理；</w:t>
      </w:r>
    </w:p>
    <w:p w14:paraId="7C436856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 xml:space="preserve">    2、对于社团章程不服从的成员能够进行劝退，对违反章程且经教育不改者，取消成员资格；</w:t>
      </w:r>
    </w:p>
    <w:p w14:paraId="55BD2C6E" w14:textId="77777777" w:rsidR="001B1157" w:rsidRDefault="00000000" w:rsidP="009E0857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>3、在工作中出现严重失误者予以惩罚。</w:t>
      </w:r>
    </w:p>
    <w:p w14:paraId="26F62E87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第五章 财务制度</w:t>
      </w: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>（蓝色部分为参考，请结合自身特点撰写）</w:t>
      </w:r>
    </w:p>
    <w:p w14:paraId="16E7D4C0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>第十四条 社团经费来源</w:t>
      </w:r>
    </w:p>
    <w:p w14:paraId="6443C8A6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 xml:space="preserve">   （一）学校拨款；</w:t>
      </w:r>
    </w:p>
    <w:p w14:paraId="742CDD80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 xml:space="preserve">   （二）社会团体、个人赞助；</w:t>
      </w:r>
    </w:p>
    <w:p w14:paraId="72F78F33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 xml:space="preserve">   （三）其他合法收入。</w:t>
      </w:r>
    </w:p>
    <w:p w14:paraId="639E040C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>第十五条 经费的管理使用</w:t>
      </w:r>
    </w:p>
    <w:p w14:paraId="6D7570A7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 xml:space="preserve">   （一）社团负责人不能兼任财务人员，不能干涉财务人员工作。</w:t>
      </w:r>
    </w:p>
    <w:p w14:paraId="6FECCEB1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 xml:space="preserve">   （二）财务人员应履行以下职责:</w:t>
      </w:r>
    </w:p>
    <w:p w14:paraId="74C19DBC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>1、设置简易账簿(包括日期、收入、支出、经手人、证明人、余额)；</w:t>
      </w:r>
    </w:p>
    <w:p w14:paraId="168D5324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>2、有相应原始凭证(发票等)；</w:t>
      </w:r>
    </w:p>
    <w:p w14:paraId="729DE362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>3、实行凭票报销制度，报账须由社团负责人签字，并持正规收据(发票等)有效凭证，严禁打白条。如发现违反财务纪律行为，追究当事人职责；</w:t>
      </w:r>
    </w:p>
    <w:p w14:paraId="3192BB89" w14:textId="77777777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>4、换届时，做好财务交接工作。</w:t>
      </w:r>
    </w:p>
    <w:p w14:paraId="729078F2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lastRenderedPageBreak/>
        <w:t xml:space="preserve">   （三）社费开支应本着节俭的原则，社团财产归团体所有，任何人不得侵占，私分或挪用。</w:t>
      </w:r>
    </w:p>
    <w:p w14:paraId="798EEE57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color w:val="0000FF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 xml:space="preserve">   （四）账目必须定期向成员公开。</w:t>
      </w:r>
    </w:p>
    <w:p w14:paraId="1E456AA4" w14:textId="77777777" w:rsidR="001B1157" w:rsidRDefault="00000000">
      <w:pPr>
        <w:numPr>
          <w:ilvl w:val="0"/>
          <w:numId w:val="6"/>
        </w:num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负责人产生程序</w:t>
      </w:r>
    </w:p>
    <w:p w14:paraId="2F688CB0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第十六条 负责人的产生程序</w:t>
      </w:r>
    </w:p>
    <w:p w14:paraId="30DA6BAA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（一）参选社团主要负责人的候选人须填写资格审查表，社团主要负责人的候选人可由上届社团负责人推荐，也可由符合条件的成员自荐产生；</w:t>
      </w:r>
    </w:p>
    <w:p w14:paraId="11F75B8E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（二）由指导老师审核资格审查表，获得竞争资格的候选人进行答辩，答辩现场需有指导老师、历届主席以及全体成员在场；</w:t>
      </w:r>
    </w:p>
    <w:p w14:paraId="28A205E6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（三）社团主要负责人的得票数必须超过有效选票的二分之一方能当选，若第一轮选举候选人得票数均未超过半数，应进行第二轮选举；</w:t>
      </w:r>
    </w:p>
    <w:p w14:paraId="2A6B1725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（四）选举时如出现问题，由指导老师与社团原主要负责人按照有关规定程序进行妥善处理。</w:t>
      </w:r>
    </w:p>
    <w:p w14:paraId="06B2CDD6" w14:textId="77777777" w:rsidR="001B1157" w:rsidRDefault="00000000">
      <w:pPr>
        <w:numPr>
          <w:ilvl w:val="0"/>
          <w:numId w:val="6"/>
        </w:num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社团章程的修改程序及终止程序</w:t>
      </w:r>
    </w:p>
    <w:p w14:paraId="0A42B109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第十七条 社团章程的修改程序</w:t>
      </w:r>
    </w:p>
    <w:p w14:paraId="78C594A5" w14:textId="0FBFD239" w:rsidR="001B1157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社团章程的修改，由社团主要负责人或成员提出，经成员投票半数以上通过，并经校团委和</w:t>
      </w:r>
      <w:r w:rsidR="009E0857">
        <w:rPr>
          <w:rFonts w:ascii="仿宋_GB2312" w:eastAsia="仿宋_GB2312" w:hAnsi="仿宋_GB2312" w:cs="仿宋_GB2312" w:hint="eastAsia"/>
          <w:sz w:val="32"/>
          <w:szCs w:val="32"/>
        </w:rPr>
        <w:t>青年社团发展指导中心</w:t>
      </w:r>
      <w:r>
        <w:rPr>
          <w:rFonts w:ascii="仿宋_GB2312" w:eastAsia="仿宋_GB2312" w:hAnsi="仿宋_GB2312" w:cs="仿宋_GB2312" w:hint="eastAsia"/>
          <w:sz w:val="32"/>
          <w:szCs w:val="32"/>
        </w:rPr>
        <w:t>审查同意后方可实施。</w:t>
      </w:r>
    </w:p>
    <w:p w14:paraId="0687136F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第十八条 社团的终止程序</w:t>
      </w:r>
    </w:p>
    <w:p w14:paraId="2B8AD2D8" w14:textId="2727B9E5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社团自行解散或由于分立、合并等原因需要注销的，由社团这边提出终止提议，经校团委和</w:t>
      </w:r>
      <w:r w:rsidR="009E0857">
        <w:rPr>
          <w:rFonts w:ascii="仿宋_GB2312" w:eastAsia="仿宋_GB2312" w:hAnsi="仿宋_GB2312" w:cs="仿宋_GB2312" w:hint="eastAsia"/>
          <w:sz w:val="32"/>
          <w:szCs w:val="32"/>
        </w:rPr>
        <w:t>青年社团发展指导中心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同意后方可终止社团。</w:t>
      </w:r>
    </w:p>
    <w:p w14:paraId="479A5499" w14:textId="77777777" w:rsidR="001B1157" w:rsidRDefault="00000000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附则</w:t>
      </w:r>
    </w:p>
    <w:p w14:paraId="6A1490BE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（一）任何个人不得盗用本社团名义开展活动，否则后果自负，社团保留诉诸法律的权利。</w:t>
      </w:r>
    </w:p>
    <w:p w14:paraId="658413FB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（二）本章程的解释权属本社团的负责人。</w:t>
      </w:r>
    </w:p>
    <w:p w14:paraId="276A1042" w14:textId="77777777" w:rsidR="001B1157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（三）本章程自社团登记管理机关核准之日起生效。</w:t>
      </w:r>
    </w:p>
    <w:sectPr w:rsidR="001B1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5B098" w14:textId="77777777" w:rsidR="000E235C" w:rsidRDefault="000E235C" w:rsidP="009E0857">
      <w:r>
        <w:separator/>
      </w:r>
    </w:p>
  </w:endnote>
  <w:endnote w:type="continuationSeparator" w:id="0">
    <w:p w14:paraId="74542AF3" w14:textId="77777777" w:rsidR="000E235C" w:rsidRDefault="000E235C" w:rsidP="009E0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F12A483-16D5-4C49-BEAC-5FAF7A19C315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2F09670-8C65-4C20-9E88-C848274C5C4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0302667-AE7C-4B54-B0F7-0C06C4CE07B3}"/>
    <w:embedBold r:id="rId4" w:subsetted="1" w:fontKey="{AAD0764A-4608-456E-AAE4-C52DDDB3963C}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C7368113-991B-407B-8A8E-C6FA928F6CA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FECC7360-C796-4006-B2F7-CF2805C5289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88EB6" w14:textId="77777777" w:rsidR="000E235C" w:rsidRDefault="000E235C" w:rsidP="009E0857">
      <w:r>
        <w:separator/>
      </w:r>
    </w:p>
  </w:footnote>
  <w:footnote w:type="continuationSeparator" w:id="0">
    <w:p w14:paraId="00B3DFFB" w14:textId="77777777" w:rsidR="000E235C" w:rsidRDefault="000E235C" w:rsidP="009E0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36B33C4"/>
    <w:multiLevelType w:val="singleLevel"/>
    <w:tmpl w:val="D36B33C4"/>
    <w:lvl w:ilvl="0">
      <w:start w:val="1"/>
      <w:numFmt w:val="chineseCounting"/>
      <w:suff w:val="nothing"/>
      <w:lvlText w:val="（%1）"/>
      <w:lvlJc w:val="left"/>
      <w:pPr>
        <w:ind w:left="360" w:firstLine="0"/>
      </w:pPr>
      <w:rPr>
        <w:rFonts w:hint="eastAsia"/>
      </w:rPr>
    </w:lvl>
  </w:abstractNum>
  <w:abstractNum w:abstractNumId="1" w15:restartNumberingAfterBreak="0">
    <w:nsid w:val="DBE3187B"/>
    <w:multiLevelType w:val="singleLevel"/>
    <w:tmpl w:val="DBE3187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1EB70B82"/>
    <w:multiLevelType w:val="singleLevel"/>
    <w:tmpl w:val="1EB70B8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22E65E7D"/>
    <w:multiLevelType w:val="singleLevel"/>
    <w:tmpl w:val="22E65E7D"/>
    <w:lvl w:ilvl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4" w15:restartNumberingAfterBreak="0">
    <w:nsid w:val="3570A5FB"/>
    <w:multiLevelType w:val="singleLevel"/>
    <w:tmpl w:val="3570A5FB"/>
    <w:lvl w:ilvl="0">
      <w:start w:val="6"/>
      <w:numFmt w:val="chineseCounting"/>
      <w:suff w:val="space"/>
      <w:lvlText w:val="第%1章"/>
      <w:lvlJc w:val="left"/>
      <w:rPr>
        <w:rFonts w:hint="eastAsia"/>
      </w:rPr>
    </w:lvl>
  </w:abstractNum>
  <w:abstractNum w:abstractNumId="5" w15:restartNumberingAfterBreak="0">
    <w:nsid w:val="69700167"/>
    <w:multiLevelType w:val="singleLevel"/>
    <w:tmpl w:val="69700167"/>
    <w:lvl w:ilvl="0">
      <w:start w:val="1"/>
      <w:numFmt w:val="chineseCounting"/>
      <w:suff w:val="nothing"/>
      <w:lvlText w:val="（%1）"/>
      <w:lvlJc w:val="left"/>
      <w:pPr>
        <w:ind w:left="480" w:firstLine="0"/>
      </w:pPr>
      <w:rPr>
        <w:rFonts w:hint="eastAsia"/>
      </w:rPr>
    </w:lvl>
  </w:abstractNum>
  <w:abstractNum w:abstractNumId="6" w15:restartNumberingAfterBreak="0">
    <w:nsid w:val="7A8FA790"/>
    <w:multiLevelType w:val="singleLevel"/>
    <w:tmpl w:val="7A8FA790"/>
    <w:lvl w:ilvl="0">
      <w:start w:val="1"/>
      <w:numFmt w:val="decimal"/>
      <w:suff w:val="nothing"/>
      <w:lvlText w:val="%1、"/>
      <w:lvlJc w:val="left"/>
    </w:lvl>
  </w:abstractNum>
  <w:num w:numId="1" w16cid:durableId="1939482903">
    <w:abstractNumId w:val="3"/>
  </w:num>
  <w:num w:numId="2" w16cid:durableId="295918183">
    <w:abstractNumId w:val="1"/>
  </w:num>
  <w:num w:numId="3" w16cid:durableId="1793748778">
    <w:abstractNumId w:val="2"/>
  </w:num>
  <w:num w:numId="4" w16cid:durableId="1764379521">
    <w:abstractNumId w:val="6"/>
  </w:num>
  <w:num w:numId="5" w16cid:durableId="965233604">
    <w:abstractNumId w:val="0"/>
  </w:num>
  <w:num w:numId="6" w16cid:durableId="1223911264">
    <w:abstractNumId w:val="4"/>
  </w:num>
  <w:num w:numId="7" w16cid:durableId="617183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NlODMwN2UzOTJmYjA2MTU2ZTlkYTZlZThkYjI0NmQifQ=="/>
  </w:docVars>
  <w:rsids>
    <w:rsidRoot w:val="00F2432B"/>
    <w:rsid w:val="00071653"/>
    <w:rsid w:val="000E235C"/>
    <w:rsid w:val="001B1157"/>
    <w:rsid w:val="00372225"/>
    <w:rsid w:val="003A76CB"/>
    <w:rsid w:val="004C0DFE"/>
    <w:rsid w:val="00527D32"/>
    <w:rsid w:val="00696449"/>
    <w:rsid w:val="00786BE3"/>
    <w:rsid w:val="009E0857"/>
    <w:rsid w:val="00CF6DDB"/>
    <w:rsid w:val="00F2432B"/>
    <w:rsid w:val="09EF09C1"/>
    <w:rsid w:val="125D1252"/>
    <w:rsid w:val="14D75C19"/>
    <w:rsid w:val="2E420909"/>
    <w:rsid w:val="39F96CC0"/>
    <w:rsid w:val="43B03BFB"/>
    <w:rsid w:val="70710A2E"/>
    <w:rsid w:val="7EED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32081B"/>
  <w15:docId w15:val="{B6FD568A-2683-44C1-9473-A736E055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8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狗儿</dc:creator>
  <cp:lastModifiedBy>驰翀 徐</cp:lastModifiedBy>
  <cp:revision>4</cp:revision>
  <dcterms:created xsi:type="dcterms:W3CDTF">2014-10-29T20:08:00Z</dcterms:created>
  <dcterms:modified xsi:type="dcterms:W3CDTF">2025-10-28T08:22:00Z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F485EBE97FA14A138E80C30C51553DAC_13</vt:lpwstr>
  </property>
  <property fmtid="{D5CDD505-2E9C-101B-9397-08002B2CF9AE}" pid="4" name="KSOTemplateDocerSaveRecord">
    <vt:lpwstr>eyJoZGlkIjoiMTI4OTIzYTM4MmFjNDAzZWZiNGEyM2QwNjc2NTFmNWUiLCJ1c2VySWQiOiIzNDYyNDk4NTkifQ==</vt:lpwstr>
  </property>
</Properties>
</file>