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64F7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proofErr w:type="gramStart"/>
      <w:r>
        <w:rPr>
          <w:rStyle w:val="a5"/>
          <w:rFonts w:asciiTheme="majorEastAsia" w:eastAsiaTheme="majorEastAsia" w:hAnsiTheme="majorEastAsia" w:cstheme="majorEastAsia" w:hint="eastAsia"/>
        </w:rPr>
        <w:t>一</w:t>
      </w:r>
      <w:proofErr w:type="gramEnd"/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参加考勤的学生</w:t>
      </w:r>
    </w:p>
    <w:p w14:paraId="55981D7D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Style w:val="a5"/>
          <w:rFonts w:asciiTheme="minorEastAsia" w:hAnsiTheme="minorEastAsia" w:cstheme="minorEastAsia" w:hint="eastAsia"/>
          <w:color w:val="FF4C41"/>
        </w:rPr>
        <w:t>2023</w:t>
      </w:r>
      <w:r>
        <w:rPr>
          <w:rStyle w:val="a5"/>
          <w:rFonts w:asciiTheme="minorEastAsia" w:hAnsiTheme="minorEastAsia" w:cstheme="minorEastAsia" w:hint="eastAsia"/>
          <w:color w:val="FF4C41"/>
        </w:rPr>
        <w:t>、</w:t>
      </w:r>
      <w:r>
        <w:rPr>
          <w:rStyle w:val="a5"/>
          <w:rFonts w:asciiTheme="minorEastAsia" w:hAnsiTheme="minorEastAsia" w:cstheme="minorEastAsia" w:hint="eastAsia"/>
          <w:color w:val="FF4C41"/>
        </w:rPr>
        <w:t>2024</w:t>
      </w:r>
      <w:r>
        <w:rPr>
          <w:rStyle w:val="a5"/>
          <w:rFonts w:asciiTheme="minorEastAsia" w:hAnsiTheme="minorEastAsia" w:cstheme="minorEastAsia" w:hint="eastAsia"/>
          <w:color w:val="FF4C41"/>
        </w:rPr>
        <w:t>、</w:t>
      </w:r>
      <w:r>
        <w:rPr>
          <w:rStyle w:val="a5"/>
          <w:rFonts w:asciiTheme="minorEastAsia" w:hAnsiTheme="minorEastAsia" w:cstheme="minorEastAsia" w:hint="eastAsia"/>
          <w:color w:val="FF4C41"/>
        </w:rPr>
        <w:t>2025</w:t>
      </w:r>
      <w:r>
        <w:rPr>
          <w:rStyle w:val="a5"/>
          <w:rFonts w:asciiTheme="minorEastAsia" w:hAnsiTheme="minorEastAsia" w:cstheme="minorEastAsia" w:hint="eastAsia"/>
          <w:color w:val="FF4C41"/>
        </w:rPr>
        <w:t>、</w:t>
      </w:r>
      <w:r>
        <w:rPr>
          <w:rStyle w:val="a5"/>
          <w:rFonts w:asciiTheme="minorEastAsia" w:hAnsiTheme="minorEastAsia" w:cstheme="minorEastAsia" w:hint="eastAsia"/>
          <w:color w:val="FF4C41"/>
        </w:rPr>
        <w:t>2026</w:t>
      </w:r>
      <w:r>
        <w:rPr>
          <w:rStyle w:val="a5"/>
          <w:rFonts w:asciiTheme="minorEastAsia" w:hAnsiTheme="minorEastAsia" w:cstheme="minorEastAsia" w:hint="eastAsia"/>
          <w:color w:val="FF4C41"/>
        </w:rPr>
        <w:t>级全日制本科生。</w:t>
      </w:r>
    </w:p>
    <w:p w14:paraId="47B0225F" w14:textId="77777777" w:rsidR="008C02A9" w:rsidRDefault="008C02A9">
      <w:pPr>
        <w:widowControl/>
        <w:jc w:val="left"/>
      </w:pPr>
    </w:p>
    <w:p w14:paraId="4B2367CF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二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课外锻炼要求</w:t>
      </w:r>
    </w:p>
    <w:p w14:paraId="28524D1D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、累计里程：</w:t>
      </w:r>
      <w:r>
        <w:rPr>
          <w:rStyle w:val="a5"/>
          <w:rFonts w:asciiTheme="minorEastAsia" w:hAnsiTheme="minorEastAsia" w:cstheme="minorEastAsia" w:hint="eastAsia"/>
          <w:color w:val="FF4C41"/>
        </w:rPr>
        <w:t>本学期跑步累计里程不低于</w:t>
      </w:r>
      <w:r>
        <w:rPr>
          <w:rStyle w:val="a5"/>
          <w:rFonts w:asciiTheme="minorEastAsia" w:hAnsiTheme="minorEastAsia" w:cstheme="minorEastAsia" w:hint="eastAsia"/>
          <w:color w:val="FF4C41"/>
        </w:rPr>
        <w:t>100</w:t>
      </w:r>
      <w:r>
        <w:rPr>
          <w:rStyle w:val="a5"/>
          <w:rFonts w:asciiTheme="minorEastAsia" w:hAnsiTheme="minorEastAsia" w:cstheme="minorEastAsia" w:hint="eastAsia"/>
          <w:color w:val="FF4C41"/>
        </w:rPr>
        <w:t>公里（男女生一致）</w:t>
      </w:r>
    </w:p>
    <w:p w14:paraId="78650E00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、每次锻炼的平均配速为：</w:t>
      </w:r>
      <w:r>
        <w:rPr>
          <w:rFonts w:asciiTheme="minorEastAsia" w:hAnsiTheme="minorEastAsia" w:cstheme="minorEastAsia" w:hint="eastAsia"/>
        </w:rPr>
        <w:t>4-10</w:t>
      </w:r>
      <w:r>
        <w:rPr>
          <w:rFonts w:asciiTheme="minorEastAsia" w:hAnsiTheme="minorEastAsia" w:cstheme="minorEastAsia" w:hint="eastAsia"/>
        </w:rPr>
        <w:t>分钟</w:t>
      </w:r>
      <w:r>
        <w:rPr>
          <w:rFonts w:asciiTheme="minorEastAsia" w:hAnsiTheme="minorEastAsia" w:cstheme="minorEastAsia" w:hint="eastAsia"/>
        </w:rPr>
        <w:t>/</w:t>
      </w:r>
      <w:r>
        <w:rPr>
          <w:rFonts w:asciiTheme="minorEastAsia" w:hAnsiTheme="minorEastAsia" w:cstheme="minorEastAsia" w:hint="eastAsia"/>
        </w:rPr>
        <w:t>公里</w:t>
      </w:r>
    </w:p>
    <w:p w14:paraId="57D7063E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、最少跑步距离：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公里</w:t>
      </w:r>
      <w:r>
        <w:rPr>
          <w:rFonts w:asciiTheme="minorEastAsia" w:hAnsiTheme="minorEastAsia" w:cstheme="minorEastAsia" w:hint="eastAsia"/>
        </w:rPr>
        <w:t>/</w:t>
      </w:r>
      <w:r>
        <w:rPr>
          <w:rFonts w:asciiTheme="minorEastAsia" w:hAnsiTheme="minorEastAsia" w:cstheme="minorEastAsia" w:hint="eastAsia"/>
        </w:rPr>
        <w:t>次（每次跑步距离低于</w:t>
      </w: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公里为无效成绩）</w:t>
      </w:r>
    </w:p>
    <w:p w14:paraId="6F175642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最长跑步距离：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公里</w:t>
      </w:r>
      <w:r>
        <w:rPr>
          <w:rFonts w:asciiTheme="minorEastAsia" w:hAnsiTheme="minorEastAsia" w:cstheme="minorEastAsia" w:hint="eastAsia"/>
        </w:rPr>
        <w:t>/</w:t>
      </w:r>
      <w:r>
        <w:rPr>
          <w:rFonts w:asciiTheme="minorEastAsia" w:hAnsiTheme="minorEastAsia" w:cstheme="minorEastAsia" w:hint="eastAsia"/>
        </w:rPr>
        <w:t>次（每次跑步距离超出</w:t>
      </w:r>
      <w:r>
        <w:rPr>
          <w:rFonts w:asciiTheme="minorEastAsia" w:hAnsiTheme="minorEastAsia" w:cstheme="minorEastAsia" w:hint="eastAsia"/>
        </w:rPr>
        <w:t>8</w:t>
      </w:r>
      <w:r>
        <w:rPr>
          <w:rFonts w:asciiTheme="minorEastAsia" w:hAnsiTheme="minorEastAsia" w:cstheme="minorEastAsia" w:hint="eastAsia"/>
        </w:rPr>
        <w:t>公里的部分不计入本次跑步距离）</w:t>
      </w:r>
    </w:p>
    <w:p w14:paraId="6D5504BB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、</w:t>
      </w:r>
      <w:r>
        <w:rPr>
          <w:rStyle w:val="a5"/>
          <w:rFonts w:asciiTheme="minorEastAsia" w:hAnsiTheme="minorEastAsia" w:cstheme="minorEastAsia" w:hint="eastAsia"/>
          <w:color w:val="FF4C41"/>
        </w:rPr>
        <w:t>最少有效跑步次数：</w:t>
      </w:r>
      <w:r>
        <w:rPr>
          <w:rStyle w:val="a5"/>
          <w:rFonts w:asciiTheme="minorEastAsia" w:hAnsiTheme="minorEastAsia" w:cstheme="minorEastAsia" w:hint="eastAsia"/>
          <w:color w:val="FF4C41"/>
        </w:rPr>
        <w:t>15</w:t>
      </w:r>
      <w:r>
        <w:rPr>
          <w:rStyle w:val="a5"/>
          <w:rFonts w:asciiTheme="minorEastAsia" w:hAnsiTheme="minorEastAsia" w:cstheme="minorEastAsia" w:hint="eastAsia"/>
          <w:color w:val="FF4C41"/>
        </w:rPr>
        <w:t>次</w:t>
      </w:r>
      <w:r>
        <w:rPr>
          <w:rFonts w:asciiTheme="minorEastAsia" w:hAnsiTheme="minorEastAsia" w:cstheme="minorEastAsia" w:hint="eastAsia"/>
        </w:rPr>
        <w:t>（本学期在完成</w:t>
      </w:r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 w:hint="eastAsia"/>
        </w:rPr>
        <w:t>公里距离跑步情况下，至少要完成</w:t>
      </w:r>
      <w:r>
        <w:rPr>
          <w:rFonts w:asciiTheme="minorEastAsia" w:hAnsiTheme="minorEastAsia" w:cstheme="minorEastAsia" w:hint="eastAsia"/>
        </w:rPr>
        <w:t>15</w:t>
      </w:r>
      <w:r>
        <w:rPr>
          <w:rFonts w:asciiTheme="minorEastAsia" w:hAnsiTheme="minorEastAsia" w:cstheme="minorEastAsia" w:hint="eastAsia"/>
        </w:rPr>
        <w:t>次有效跑步次数）。</w:t>
      </w:r>
    </w:p>
    <w:p w14:paraId="71A3635B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、每人每天只记录一次有效跑步</w:t>
      </w:r>
      <w:r>
        <w:rPr>
          <w:rFonts w:asciiTheme="minorEastAsia" w:hAnsiTheme="minorEastAsia" w:cstheme="minorEastAsia" w:hint="eastAsia"/>
        </w:rPr>
        <w:t>成绩</w:t>
      </w:r>
      <w:r>
        <w:rPr>
          <w:rFonts w:asciiTheme="minorEastAsia" w:hAnsiTheme="minorEastAsia" w:cstheme="minorEastAsia" w:hint="eastAsia"/>
        </w:rPr>
        <w:t>。</w:t>
      </w:r>
    </w:p>
    <w:p w14:paraId="242789C7" w14:textId="77777777" w:rsidR="008C02A9" w:rsidRDefault="008C02A9">
      <w:pPr>
        <w:widowControl/>
        <w:jc w:val="left"/>
      </w:pPr>
    </w:p>
    <w:p w14:paraId="1BDD6A8A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三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活动时间</w:t>
      </w:r>
      <w:r>
        <w:rPr>
          <w:rStyle w:val="a5"/>
          <w:rFonts w:asciiTheme="majorEastAsia" w:eastAsiaTheme="majorEastAsia" w:hAnsiTheme="majorEastAsia" w:cstheme="majorEastAsia" w:hint="eastAsia"/>
        </w:rPr>
        <w:t>与</w:t>
      </w:r>
      <w:r>
        <w:rPr>
          <w:rStyle w:val="a5"/>
          <w:rFonts w:asciiTheme="majorEastAsia" w:eastAsiaTheme="majorEastAsia" w:hAnsiTheme="majorEastAsia" w:cstheme="majorEastAsia" w:hint="eastAsia"/>
        </w:rPr>
        <w:t>场地</w:t>
      </w:r>
    </w:p>
    <w:p w14:paraId="184D0268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、活动指定地点及活动有效时间：</w:t>
      </w:r>
    </w:p>
    <w:p w14:paraId="5D621430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活动地点：红旗操场</w:t>
      </w:r>
    </w:p>
    <w:p w14:paraId="16AD6F6C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  <w:b/>
        </w:rPr>
      </w:pPr>
      <w:r>
        <w:rPr>
          <w:rFonts w:asciiTheme="minorEastAsia" w:hAnsiTheme="minorEastAsia" w:cstheme="minorEastAsia" w:hint="eastAsia"/>
        </w:rPr>
        <w:t>考勤时间：</w:t>
      </w:r>
      <w:r>
        <w:rPr>
          <w:rStyle w:val="a5"/>
          <w:rFonts w:asciiTheme="minorEastAsia" w:hAnsiTheme="minorEastAsia" w:cstheme="minorEastAsia" w:hint="eastAsia"/>
          <w:color w:val="FF0000"/>
        </w:rPr>
        <w:t>周一～周日</w:t>
      </w:r>
      <w:r>
        <w:rPr>
          <w:rStyle w:val="a5"/>
          <w:rFonts w:asciiTheme="minorEastAsia" w:hAnsiTheme="minorEastAsia" w:cstheme="minorEastAsia" w:hint="eastAsia"/>
          <w:color w:val="FF0000"/>
        </w:rPr>
        <w:t>6:00-22:00</w:t>
      </w:r>
    </w:p>
    <w:p w14:paraId="169850FD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备注</w:t>
      </w:r>
      <w:r>
        <w:rPr>
          <w:rFonts w:asciiTheme="minorEastAsia" w:hAnsiTheme="minorEastAsia" w:cstheme="minorEastAsia" w:hint="eastAsia"/>
        </w:rPr>
        <w:t>：</w:t>
      </w:r>
      <w:r>
        <w:rPr>
          <w:rStyle w:val="a5"/>
          <w:rFonts w:asciiTheme="minorEastAsia" w:hAnsiTheme="minorEastAsia" w:cstheme="minorEastAsia" w:hint="eastAsia"/>
          <w:b w:val="0"/>
          <w:color w:val="000000"/>
        </w:rPr>
        <w:t>其它区域和其它时间的跑步成绩均不计</w:t>
      </w:r>
      <w:r>
        <w:rPr>
          <w:rFonts w:asciiTheme="minorEastAsia" w:hAnsiTheme="minorEastAsia" w:cstheme="minorEastAsia" w:hint="eastAsia"/>
        </w:rPr>
        <w:t>，特殊情况请服从红旗操场的管理安排。</w:t>
      </w:r>
    </w:p>
    <w:p w14:paraId="6C67A9B6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、活动开始及结束日期：</w:t>
      </w:r>
    </w:p>
    <w:p w14:paraId="5FE6A6F9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Style w:val="a5"/>
          <w:rFonts w:asciiTheme="minorEastAsia" w:hAnsiTheme="minorEastAsia" w:cstheme="minorEastAsia" w:hint="eastAsia"/>
          <w:color w:val="FF4C41"/>
        </w:rPr>
        <w:t>2026</w:t>
      </w:r>
      <w:r>
        <w:rPr>
          <w:rStyle w:val="a5"/>
          <w:rFonts w:asciiTheme="minorEastAsia" w:hAnsiTheme="minorEastAsia" w:cstheme="minorEastAsia" w:hint="eastAsia"/>
          <w:color w:val="FF4C41"/>
        </w:rPr>
        <w:t>年</w:t>
      </w:r>
      <w:r>
        <w:rPr>
          <w:rStyle w:val="a5"/>
          <w:rFonts w:asciiTheme="minorEastAsia" w:hAnsiTheme="minorEastAsia" w:cstheme="minorEastAsia" w:hint="eastAsia"/>
          <w:color w:val="FF4C41"/>
        </w:rPr>
        <w:t>9</w:t>
      </w:r>
      <w:r>
        <w:rPr>
          <w:rStyle w:val="a5"/>
          <w:rFonts w:asciiTheme="minorEastAsia" w:hAnsiTheme="minorEastAsia" w:cstheme="minorEastAsia" w:hint="eastAsia"/>
          <w:color w:val="FF4C41"/>
        </w:rPr>
        <w:t>月</w:t>
      </w:r>
      <w:r>
        <w:rPr>
          <w:rStyle w:val="a5"/>
          <w:rFonts w:asciiTheme="minorEastAsia" w:hAnsiTheme="minorEastAsia" w:cstheme="minorEastAsia" w:hint="eastAsia"/>
          <w:color w:val="FF4C41"/>
        </w:rPr>
        <w:t>7</w:t>
      </w:r>
      <w:r>
        <w:rPr>
          <w:rStyle w:val="a5"/>
          <w:rFonts w:asciiTheme="minorEastAsia" w:hAnsiTheme="minorEastAsia" w:cstheme="minorEastAsia" w:hint="eastAsia"/>
          <w:color w:val="FF4C41"/>
        </w:rPr>
        <w:t>日</w:t>
      </w:r>
      <w:r>
        <w:rPr>
          <w:rStyle w:val="a5"/>
          <w:rFonts w:asciiTheme="minorEastAsia" w:hAnsiTheme="minorEastAsia" w:cstheme="minorEastAsia" w:hint="eastAsia"/>
          <w:color w:val="FF4C41"/>
        </w:rPr>
        <w:t>6:00-</w:t>
      </w:r>
      <w:r>
        <w:rPr>
          <w:rStyle w:val="a5"/>
          <w:rFonts w:asciiTheme="minorEastAsia" w:hAnsiTheme="minorEastAsia" w:cstheme="minorEastAsia" w:hint="eastAsia"/>
          <w:color w:val="FF4C41"/>
        </w:rPr>
        <w:t>2027</w:t>
      </w:r>
      <w:r>
        <w:rPr>
          <w:rStyle w:val="a5"/>
          <w:rFonts w:asciiTheme="minorEastAsia" w:hAnsiTheme="minorEastAsia" w:cstheme="minorEastAsia" w:hint="eastAsia"/>
          <w:color w:val="FF4C41"/>
        </w:rPr>
        <w:t>年</w:t>
      </w:r>
      <w:r>
        <w:rPr>
          <w:rStyle w:val="a5"/>
          <w:rFonts w:asciiTheme="minorEastAsia" w:hAnsiTheme="minorEastAsia" w:cstheme="minorEastAsia" w:hint="eastAsia"/>
          <w:color w:val="FF4C41"/>
        </w:rPr>
        <w:t>1</w:t>
      </w:r>
      <w:r>
        <w:rPr>
          <w:rStyle w:val="a5"/>
          <w:rFonts w:asciiTheme="minorEastAsia" w:hAnsiTheme="minorEastAsia" w:cstheme="minorEastAsia" w:hint="eastAsia"/>
          <w:color w:val="FF4C41"/>
        </w:rPr>
        <w:t>月</w:t>
      </w:r>
      <w:r>
        <w:rPr>
          <w:rStyle w:val="a5"/>
          <w:rFonts w:asciiTheme="minorEastAsia" w:hAnsiTheme="minorEastAsia" w:cstheme="minorEastAsia" w:hint="eastAsia"/>
          <w:color w:val="FF4C41"/>
        </w:rPr>
        <w:t>8</w:t>
      </w:r>
      <w:r>
        <w:rPr>
          <w:rStyle w:val="a5"/>
          <w:rFonts w:asciiTheme="minorEastAsia" w:hAnsiTheme="minorEastAsia" w:cstheme="minorEastAsia" w:hint="eastAsia"/>
          <w:color w:val="FF4C41"/>
        </w:rPr>
        <w:t>日</w:t>
      </w:r>
      <w:r>
        <w:rPr>
          <w:rStyle w:val="a5"/>
          <w:rFonts w:asciiTheme="minorEastAsia" w:hAnsiTheme="minorEastAsia" w:cstheme="minorEastAsia" w:hint="eastAsia"/>
          <w:color w:val="FF4C41"/>
        </w:rPr>
        <w:t>22:00</w:t>
      </w:r>
    </w:p>
    <w:p w14:paraId="2EA0820A" w14:textId="77777777" w:rsidR="008C02A9" w:rsidRDefault="008C02A9">
      <w:pPr>
        <w:widowControl/>
        <w:jc w:val="left"/>
      </w:pPr>
    </w:p>
    <w:p w14:paraId="5EA97C78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四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课外锻炼</w:t>
      </w:r>
      <w:r>
        <w:rPr>
          <w:rStyle w:val="a5"/>
          <w:rFonts w:asciiTheme="majorEastAsia" w:eastAsiaTheme="majorEastAsia" w:hAnsiTheme="majorEastAsia" w:cstheme="majorEastAsia" w:hint="eastAsia"/>
        </w:rPr>
        <w:t>APP</w:t>
      </w:r>
      <w:r>
        <w:rPr>
          <w:rStyle w:val="a5"/>
          <w:rFonts w:asciiTheme="majorEastAsia" w:eastAsiaTheme="majorEastAsia" w:hAnsiTheme="majorEastAsia" w:cstheme="majorEastAsia" w:hint="eastAsia"/>
        </w:rPr>
        <w:t>及使用说明</w:t>
      </w:r>
    </w:p>
    <w:p w14:paraId="2718E255" w14:textId="77777777" w:rsidR="008C02A9" w:rsidRDefault="00F90369">
      <w:pPr>
        <w:pStyle w:val="a3"/>
        <w:widowControl/>
        <w:spacing w:beforeAutospacing="0" w:afterAutospacing="0"/>
        <w:ind w:firstLineChars="200" w:firstLine="480"/>
      </w:pPr>
      <w:r>
        <w:rPr>
          <w:rFonts w:asciiTheme="minorEastAsia" w:hAnsiTheme="minorEastAsia" w:cstheme="minorEastAsia" w:hint="eastAsia"/>
        </w:rPr>
        <w:t>课外锻炼统一使用</w:t>
      </w:r>
      <w:r>
        <w:rPr>
          <w:rFonts w:asciiTheme="minorEastAsia" w:hAnsiTheme="minorEastAsia" w:cstheme="minorEastAsia" w:hint="eastAsia"/>
          <w:b/>
          <w:bCs/>
          <w:color w:val="FF0000"/>
        </w:rPr>
        <w:t>闪动校园</w:t>
      </w:r>
      <w:r>
        <w:rPr>
          <w:rFonts w:asciiTheme="minorEastAsia" w:hAnsiTheme="minorEastAsia" w:cstheme="minorEastAsia" w:hint="eastAsia"/>
          <w:b/>
          <w:bCs/>
          <w:color w:val="FF0000"/>
        </w:rPr>
        <w:t xml:space="preserve">Pro </w:t>
      </w:r>
      <w:r>
        <w:rPr>
          <w:rFonts w:asciiTheme="minorEastAsia" w:hAnsiTheme="minorEastAsia" w:cstheme="minorEastAsia" w:hint="eastAsia"/>
        </w:rPr>
        <w:t>APP</w:t>
      </w:r>
      <w:r>
        <w:rPr>
          <w:rFonts w:asciiTheme="minorEastAsia" w:hAnsiTheme="minorEastAsia" w:cstheme="minorEastAsia" w:hint="eastAsia"/>
        </w:rPr>
        <w:t>，安卓或</w:t>
      </w:r>
      <w:r>
        <w:rPr>
          <w:rFonts w:asciiTheme="minorEastAsia" w:hAnsiTheme="minorEastAsia" w:cstheme="minorEastAsia" w:hint="eastAsia"/>
        </w:rPr>
        <w:t>IOS</w:t>
      </w:r>
      <w:r>
        <w:rPr>
          <w:rFonts w:asciiTheme="minorEastAsia" w:hAnsiTheme="minorEastAsia" w:cstheme="minorEastAsia" w:hint="eastAsia"/>
        </w:rPr>
        <w:t>系统手机均可扫码下载及安装，使用说明详情见</w:t>
      </w:r>
      <w:r>
        <w:rPr>
          <w:rFonts w:asciiTheme="minorEastAsia" w:hAnsiTheme="minorEastAsia" w:cstheme="minorEastAsia" w:hint="eastAsia"/>
        </w:rPr>
        <w:t>闪动校园</w:t>
      </w:r>
      <w:r>
        <w:rPr>
          <w:rFonts w:asciiTheme="minorEastAsia" w:hAnsiTheme="minorEastAsia" w:cstheme="minorEastAsia" w:hint="eastAsia"/>
        </w:rPr>
        <w:t xml:space="preserve">Pro </w:t>
      </w:r>
      <w:r>
        <w:rPr>
          <w:rFonts w:asciiTheme="minorEastAsia" w:hAnsiTheme="minorEastAsia" w:cstheme="minorEastAsia" w:hint="eastAsia"/>
        </w:rPr>
        <w:t>APP</w:t>
      </w:r>
      <w:r>
        <w:rPr>
          <w:rFonts w:asciiTheme="minorEastAsia" w:hAnsiTheme="minorEastAsia" w:cstheme="minorEastAsia" w:hint="eastAsia"/>
        </w:rPr>
        <w:t>使用说明。</w:t>
      </w:r>
    </w:p>
    <w:p w14:paraId="00AFAF73" w14:textId="77777777" w:rsidR="008C02A9" w:rsidRDefault="008C02A9">
      <w:pPr>
        <w:widowControl/>
        <w:jc w:val="left"/>
      </w:pPr>
    </w:p>
    <w:p w14:paraId="6EEA76B6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五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晨跑奖励</w:t>
      </w:r>
    </w:p>
    <w:p w14:paraId="33D91D34" w14:textId="77777777" w:rsidR="008C02A9" w:rsidRDefault="00F90369">
      <w:pPr>
        <w:pStyle w:val="a3"/>
        <w:widowControl/>
        <w:spacing w:beforeAutospacing="0" w:afterAutospacing="0"/>
        <w:ind w:firstLineChars="200" w:firstLine="48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每日上午</w:t>
      </w:r>
      <w:r>
        <w:rPr>
          <w:rFonts w:asciiTheme="minorEastAsia" w:hAnsiTheme="minorEastAsia" w:cstheme="minorEastAsia" w:hint="eastAsia"/>
        </w:rPr>
        <w:t>6:00-9:00</w:t>
      </w:r>
      <w:r>
        <w:rPr>
          <w:rFonts w:asciiTheme="minorEastAsia" w:hAnsiTheme="minorEastAsia" w:cstheme="minorEastAsia" w:hint="eastAsia"/>
        </w:rPr>
        <w:t>在红旗操场内晨跑锻炼，给予里程奖励，</w:t>
      </w:r>
      <w:r>
        <w:rPr>
          <w:rFonts w:asciiTheme="minorEastAsia" w:hAnsiTheme="minorEastAsia" w:cstheme="minorEastAsia" w:hint="eastAsia"/>
        </w:rPr>
        <w:t>2km</w:t>
      </w:r>
      <w:r>
        <w:rPr>
          <w:rFonts w:asciiTheme="minorEastAsia" w:hAnsiTheme="minorEastAsia" w:cstheme="minorEastAsia" w:hint="eastAsia"/>
        </w:rPr>
        <w:t>以上的部分乘</w:t>
      </w:r>
      <w:r>
        <w:rPr>
          <w:rFonts w:asciiTheme="minorEastAsia" w:hAnsiTheme="minorEastAsia" w:cstheme="minorEastAsia" w:hint="eastAsia"/>
        </w:rPr>
        <w:t>1.5</w:t>
      </w:r>
      <w:r>
        <w:rPr>
          <w:rFonts w:asciiTheme="minorEastAsia" w:hAnsiTheme="minorEastAsia" w:cstheme="minorEastAsia" w:hint="eastAsia"/>
        </w:rPr>
        <w:t>系数，</w:t>
      </w:r>
      <w:r>
        <w:rPr>
          <w:rStyle w:val="a5"/>
          <w:rFonts w:asciiTheme="minorEastAsia" w:hAnsiTheme="minorEastAsia" w:cstheme="minorEastAsia" w:hint="eastAsia"/>
          <w:color w:val="FF0000"/>
        </w:rPr>
        <w:t>单次跑步上限总和为</w:t>
      </w:r>
      <w:r>
        <w:rPr>
          <w:rStyle w:val="a5"/>
          <w:rFonts w:asciiTheme="minorEastAsia" w:hAnsiTheme="minorEastAsia" w:cstheme="minorEastAsia" w:hint="eastAsia"/>
          <w:color w:val="FF0000"/>
        </w:rPr>
        <w:t>8km</w:t>
      </w:r>
      <w:r>
        <w:rPr>
          <w:rStyle w:val="a5"/>
          <w:rFonts w:asciiTheme="minorEastAsia" w:hAnsiTheme="minorEastAsia" w:cstheme="minorEastAsia" w:hint="eastAsia"/>
          <w:color w:val="FF0000"/>
        </w:rPr>
        <w:t>（包括奖励部分）</w:t>
      </w:r>
      <w:r>
        <w:rPr>
          <w:rFonts w:asciiTheme="minorEastAsia" w:hAnsiTheme="minorEastAsia" w:cstheme="minorEastAsia" w:hint="eastAsia"/>
        </w:rPr>
        <w:t>，</w:t>
      </w:r>
      <w:r>
        <w:rPr>
          <w:rFonts w:asciiTheme="minorEastAsia" w:hAnsiTheme="minorEastAsia" w:cstheme="minorEastAsia" w:hint="eastAsia"/>
        </w:rPr>
        <w:t>APP</w:t>
      </w:r>
      <w:r>
        <w:rPr>
          <w:rFonts w:asciiTheme="minorEastAsia" w:hAnsiTheme="minorEastAsia" w:cstheme="minorEastAsia" w:hint="eastAsia"/>
        </w:rPr>
        <w:t>定时统一</w:t>
      </w:r>
      <w:r>
        <w:rPr>
          <w:rFonts w:asciiTheme="minorEastAsia" w:hAnsiTheme="minorEastAsia" w:cstheme="minorEastAsia" w:hint="eastAsia"/>
        </w:rPr>
        <w:t>计算并给予奖励。</w:t>
      </w:r>
    </w:p>
    <w:p w14:paraId="2B42274A" w14:textId="77777777" w:rsidR="008C02A9" w:rsidRDefault="008C02A9">
      <w:pPr>
        <w:widowControl/>
        <w:jc w:val="left"/>
      </w:pPr>
    </w:p>
    <w:p w14:paraId="23E9FBBB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六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成绩评定</w:t>
      </w:r>
    </w:p>
    <w:p w14:paraId="626AF119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  <w:color w:val="FF0000"/>
        </w:rPr>
      </w:pPr>
      <w:r>
        <w:rPr>
          <w:rFonts w:asciiTheme="minorEastAsia" w:hAnsiTheme="minorEastAsia" w:cstheme="minorEastAsia" w:hint="eastAsia"/>
          <w:color w:val="FF0000"/>
        </w:rPr>
        <w:t>1</w:t>
      </w:r>
      <w:r>
        <w:rPr>
          <w:rFonts w:asciiTheme="minorEastAsia" w:hAnsiTheme="minorEastAsia" w:cstheme="minorEastAsia" w:hint="eastAsia"/>
          <w:color w:val="FF0000"/>
        </w:rPr>
        <w:t>、</w:t>
      </w:r>
      <w:r>
        <w:rPr>
          <w:rStyle w:val="a5"/>
          <w:rFonts w:asciiTheme="minorEastAsia" w:hAnsiTheme="minorEastAsia" w:cstheme="minorEastAsia" w:hint="eastAsia"/>
          <w:color w:val="FF0000"/>
        </w:rPr>
        <w:t>有效跑步里程累计达到</w:t>
      </w:r>
      <w:r>
        <w:rPr>
          <w:rStyle w:val="a5"/>
          <w:rFonts w:asciiTheme="minorEastAsia" w:hAnsiTheme="minorEastAsia" w:cstheme="minorEastAsia" w:hint="eastAsia"/>
          <w:color w:val="FF0000"/>
        </w:rPr>
        <w:t>100</w:t>
      </w:r>
      <w:r>
        <w:rPr>
          <w:rStyle w:val="a5"/>
          <w:rFonts w:asciiTheme="minorEastAsia" w:hAnsiTheme="minorEastAsia" w:cstheme="minorEastAsia" w:hint="eastAsia"/>
          <w:color w:val="FF0000"/>
        </w:rPr>
        <w:t>公里以上，</w:t>
      </w:r>
      <w:r>
        <w:rPr>
          <w:rStyle w:val="a5"/>
          <w:rFonts w:asciiTheme="minorEastAsia" w:hAnsiTheme="minorEastAsia" w:cstheme="minorEastAsia" w:hint="eastAsia"/>
          <w:color w:val="FF0000"/>
        </w:rPr>
        <w:t>同时</w:t>
      </w:r>
      <w:r>
        <w:rPr>
          <w:rStyle w:val="a5"/>
          <w:rFonts w:asciiTheme="minorEastAsia" w:hAnsiTheme="minorEastAsia" w:cstheme="minorEastAsia" w:hint="eastAsia"/>
          <w:color w:val="FF0000"/>
        </w:rPr>
        <w:t>最少跑步次数达到</w:t>
      </w:r>
      <w:r>
        <w:rPr>
          <w:rStyle w:val="a5"/>
          <w:rFonts w:asciiTheme="minorEastAsia" w:hAnsiTheme="minorEastAsia" w:cstheme="minorEastAsia" w:hint="eastAsia"/>
          <w:color w:val="FF0000"/>
        </w:rPr>
        <w:t>15</w:t>
      </w:r>
      <w:r>
        <w:rPr>
          <w:rStyle w:val="a5"/>
          <w:rFonts w:asciiTheme="minorEastAsia" w:hAnsiTheme="minorEastAsia" w:cstheme="minorEastAsia" w:hint="eastAsia"/>
          <w:color w:val="FF0000"/>
        </w:rPr>
        <w:t>次以上，为完成本学期课外锻炼跑步任务。</w:t>
      </w:r>
    </w:p>
    <w:p w14:paraId="3BB046D1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、第二课堂每学期完成课外锻炼跑步任务（</w:t>
      </w:r>
      <w:r>
        <w:rPr>
          <w:rFonts w:asciiTheme="minorEastAsia" w:hAnsiTheme="minorEastAsia" w:cstheme="minorEastAsia" w:hint="eastAsia"/>
        </w:rPr>
        <w:t>100</w:t>
      </w:r>
      <w:r>
        <w:rPr>
          <w:rFonts w:asciiTheme="minorEastAsia" w:hAnsiTheme="minorEastAsia" w:cstheme="minorEastAsia" w:hint="eastAsia"/>
        </w:rPr>
        <w:t>公里）的同学，获得相应第二课堂积分。</w:t>
      </w:r>
      <w:r>
        <w:rPr>
          <w:rStyle w:val="a5"/>
          <w:rFonts w:asciiTheme="minorEastAsia" w:hAnsiTheme="minorEastAsia" w:cstheme="minorEastAsia" w:hint="eastAsia"/>
          <w:color w:val="FF0000"/>
        </w:rPr>
        <w:t>大一、大二的四个学期每学期积</w:t>
      </w:r>
      <w:r>
        <w:rPr>
          <w:rStyle w:val="a5"/>
          <w:rFonts w:asciiTheme="minorEastAsia" w:hAnsiTheme="minorEastAsia" w:cstheme="minorEastAsia" w:hint="eastAsia"/>
          <w:color w:val="FF0000"/>
        </w:rPr>
        <w:t>1.5</w:t>
      </w:r>
      <w:r>
        <w:rPr>
          <w:rStyle w:val="a5"/>
          <w:rFonts w:asciiTheme="minorEastAsia" w:hAnsiTheme="minorEastAsia" w:cstheme="minorEastAsia" w:hint="eastAsia"/>
          <w:color w:val="FF0000"/>
        </w:rPr>
        <w:t>分，大三的两个学期每学期积</w:t>
      </w:r>
      <w:r>
        <w:rPr>
          <w:rStyle w:val="a5"/>
          <w:rFonts w:asciiTheme="minorEastAsia" w:hAnsiTheme="minorEastAsia" w:cstheme="minorEastAsia" w:hint="eastAsia"/>
          <w:color w:val="FF0000"/>
        </w:rPr>
        <w:t>2</w:t>
      </w:r>
      <w:r>
        <w:rPr>
          <w:rStyle w:val="a5"/>
          <w:rFonts w:asciiTheme="minorEastAsia" w:hAnsiTheme="minorEastAsia" w:cstheme="minorEastAsia" w:hint="eastAsia"/>
          <w:color w:val="FF0000"/>
        </w:rPr>
        <w:t>分。</w:t>
      </w:r>
      <w:r>
        <w:rPr>
          <w:rFonts w:asciiTheme="minorEastAsia" w:hAnsiTheme="minorEastAsia" w:cstheme="minorEastAsia" w:hint="eastAsia"/>
        </w:rPr>
        <w:t>如在前六个学期中因病或因事没有完成积分的，可在大四两学期通过补修获得相应的积分。</w:t>
      </w:r>
    </w:p>
    <w:p w14:paraId="749987A1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  <w:color w:val="FF0000"/>
        </w:rPr>
      </w:pP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、请在指定入口“</w:t>
      </w:r>
      <w:r>
        <w:rPr>
          <w:rFonts w:asciiTheme="minorEastAsia" w:hAnsiTheme="minorEastAsia" w:cstheme="minorEastAsia" w:hint="eastAsia"/>
        </w:rPr>
        <w:t>阳光跑</w:t>
      </w:r>
      <w:r>
        <w:rPr>
          <w:rFonts w:asciiTheme="minorEastAsia" w:hAnsiTheme="minorEastAsia" w:cstheme="minorEastAsia"/>
        </w:rPr>
        <w:t>”</w:t>
      </w:r>
      <w:r>
        <w:rPr>
          <w:rFonts w:asciiTheme="minorEastAsia" w:hAnsiTheme="minorEastAsia" w:cstheme="minorEastAsia" w:hint="eastAsia"/>
        </w:rPr>
        <w:t>完成跑步锻炼（详情参考</w:t>
      </w:r>
      <w:r>
        <w:rPr>
          <w:rFonts w:asciiTheme="minorEastAsia" w:hAnsiTheme="minorEastAsia" w:cstheme="minorEastAsia" w:hint="eastAsia"/>
        </w:rPr>
        <w:t>闪动校园</w:t>
      </w:r>
      <w:r>
        <w:rPr>
          <w:rFonts w:asciiTheme="minorEastAsia" w:hAnsiTheme="minorEastAsia" w:cstheme="minorEastAsia" w:hint="eastAsia"/>
        </w:rPr>
        <w:t xml:space="preserve">Pro </w:t>
      </w:r>
      <w:r>
        <w:rPr>
          <w:rFonts w:asciiTheme="minorEastAsia" w:hAnsiTheme="minorEastAsia" w:cstheme="minorEastAsia" w:hint="eastAsia"/>
        </w:rPr>
        <w:t>APP</w:t>
      </w:r>
      <w:r>
        <w:rPr>
          <w:rFonts w:asciiTheme="minorEastAsia" w:hAnsiTheme="minorEastAsia" w:cstheme="minorEastAsia" w:hint="eastAsia"/>
        </w:rPr>
        <w:t>使用说明），</w:t>
      </w:r>
      <w:r>
        <w:rPr>
          <w:rStyle w:val="a5"/>
          <w:rFonts w:asciiTheme="minorEastAsia" w:hAnsiTheme="minorEastAsia" w:cstheme="minorEastAsia" w:hint="eastAsia"/>
          <w:color w:val="FF0000"/>
        </w:rPr>
        <w:t>在平台其他非指定入口跑步成绩无效。</w:t>
      </w:r>
    </w:p>
    <w:p w14:paraId="40F5252C" w14:textId="77777777" w:rsidR="008C02A9" w:rsidRDefault="008C02A9">
      <w:pPr>
        <w:widowControl/>
        <w:jc w:val="left"/>
      </w:pPr>
    </w:p>
    <w:p w14:paraId="550D1C6A" w14:textId="63E778BF" w:rsidR="008C02A9" w:rsidRPr="00F9036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 w:hint="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七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违纪处理</w:t>
      </w:r>
    </w:p>
    <w:p w14:paraId="7308002C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  <w:color w:val="FF0000"/>
        </w:rPr>
        <w:t>1</w:t>
      </w:r>
      <w:r>
        <w:rPr>
          <w:rFonts w:asciiTheme="minorEastAsia" w:hAnsiTheme="minorEastAsia" w:cstheme="minorEastAsia" w:hint="eastAsia"/>
          <w:color w:val="FF0000"/>
        </w:rPr>
        <w:t>、</w:t>
      </w:r>
      <w:r>
        <w:rPr>
          <w:rStyle w:val="a5"/>
          <w:rFonts w:asciiTheme="minorEastAsia" w:hAnsiTheme="minorEastAsia" w:cstheme="minorEastAsia" w:hint="eastAsia"/>
          <w:color w:val="FF0000"/>
        </w:rPr>
        <w:t>严禁任何替跑、代跑、使用代步工具等非跑步方式</w:t>
      </w:r>
      <w:proofErr w:type="gramStart"/>
      <w:r>
        <w:rPr>
          <w:rStyle w:val="a5"/>
          <w:rFonts w:asciiTheme="minorEastAsia" w:hAnsiTheme="minorEastAsia" w:cstheme="minorEastAsia" w:hint="eastAsia"/>
          <w:color w:val="FF0000"/>
        </w:rPr>
        <w:t>刷数据</w:t>
      </w:r>
      <w:proofErr w:type="gramEnd"/>
      <w:r>
        <w:rPr>
          <w:rStyle w:val="a5"/>
          <w:rFonts w:asciiTheme="minorEastAsia" w:hAnsiTheme="minorEastAsia" w:cstheme="minorEastAsia" w:hint="eastAsia"/>
          <w:color w:val="FF0000"/>
        </w:rPr>
        <w:t>的作弊行为，一经查明，按校规校纪给予严肃处理。</w:t>
      </w:r>
      <w:r>
        <w:rPr>
          <w:rFonts w:asciiTheme="minorEastAsia" w:hAnsiTheme="minorEastAsia" w:cstheme="minorEastAsia" w:hint="eastAsia"/>
        </w:rPr>
        <w:t>若经系统监测、现场或录像、学生举报等途径，</w:t>
      </w:r>
      <w:r>
        <w:rPr>
          <w:rFonts w:asciiTheme="minorEastAsia" w:hAnsiTheme="minorEastAsia" w:cstheme="minorEastAsia" w:hint="eastAsia"/>
        </w:rPr>
        <w:lastRenderedPageBreak/>
        <w:t>发现替跑、代跑、使用代步工具等非跑步方式的作弊行为，一经核实本学期课外锻炼的跑步成绩将记为“</w:t>
      </w:r>
      <w:r>
        <w:rPr>
          <w:rFonts w:asciiTheme="minorEastAsia" w:hAnsiTheme="minorEastAsia" w:cstheme="minorEastAsia" w:hint="eastAsia"/>
        </w:rPr>
        <w:t>0</w:t>
      </w:r>
      <w:r>
        <w:rPr>
          <w:rFonts w:asciiTheme="minorEastAsia" w:hAnsiTheme="minorEastAsia" w:cstheme="minorEastAsia" w:hint="eastAsia"/>
        </w:rPr>
        <w:t>”分，同时按违纪通报处理。</w:t>
      </w:r>
    </w:p>
    <w:p w14:paraId="14FB86E2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、本学期各任课老师将在红旗操场进行随机抽查、监督，</w:t>
      </w:r>
      <w:proofErr w:type="gramStart"/>
      <w:r>
        <w:rPr>
          <w:rFonts w:asciiTheme="minorEastAsia" w:hAnsiTheme="minorEastAsia" w:cstheme="minorEastAsia" w:hint="eastAsia"/>
        </w:rPr>
        <w:t>若现场</w:t>
      </w:r>
      <w:proofErr w:type="gramEnd"/>
      <w:r>
        <w:rPr>
          <w:rFonts w:asciiTheme="minorEastAsia" w:hAnsiTheme="minorEastAsia" w:cstheme="minorEastAsia" w:hint="eastAsia"/>
        </w:rPr>
        <w:t>发现任何替跑、代跑、使用代步工具等非跑步方式</w:t>
      </w:r>
      <w:proofErr w:type="gramStart"/>
      <w:r>
        <w:rPr>
          <w:rFonts w:asciiTheme="minorEastAsia" w:hAnsiTheme="minorEastAsia" w:cstheme="minorEastAsia" w:hint="eastAsia"/>
        </w:rPr>
        <w:t>刷数据</w:t>
      </w:r>
      <w:proofErr w:type="gramEnd"/>
      <w:r>
        <w:rPr>
          <w:rFonts w:asciiTheme="minorEastAsia" w:hAnsiTheme="minorEastAsia" w:cstheme="minorEastAsia" w:hint="eastAsia"/>
        </w:rPr>
        <w:t>的作弊行为，一经核实相关同学本学期课外锻炼的跑步成绩将记为“</w:t>
      </w:r>
      <w:r>
        <w:rPr>
          <w:rFonts w:asciiTheme="minorEastAsia" w:hAnsiTheme="minorEastAsia" w:cstheme="minorEastAsia" w:hint="eastAsia"/>
        </w:rPr>
        <w:t>0</w:t>
      </w:r>
      <w:r>
        <w:rPr>
          <w:rFonts w:asciiTheme="minorEastAsia" w:hAnsiTheme="minorEastAsia" w:cstheme="minorEastAsia" w:hint="eastAsia"/>
        </w:rPr>
        <w:t>”分，同时按违纪通报处理。</w:t>
      </w:r>
    </w:p>
    <w:p w14:paraId="107238FD" w14:textId="77777777" w:rsidR="008C02A9" w:rsidRDefault="008C02A9">
      <w:pPr>
        <w:widowControl/>
        <w:jc w:val="left"/>
      </w:pPr>
    </w:p>
    <w:p w14:paraId="0900EDD2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八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安全提示</w:t>
      </w:r>
    </w:p>
    <w:p w14:paraId="03B055B4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1</w:t>
      </w:r>
      <w:r>
        <w:rPr>
          <w:rFonts w:asciiTheme="minorEastAsia" w:hAnsiTheme="minorEastAsia" w:cstheme="minorEastAsia" w:hint="eastAsia"/>
        </w:rPr>
        <w:t>、请根据身体情况、天气情况及课程安排</w:t>
      </w:r>
      <w:r>
        <w:rPr>
          <w:rFonts w:asciiTheme="minorEastAsia" w:hAnsiTheme="minorEastAsia" w:cstheme="minorEastAsia" w:hint="eastAsia"/>
        </w:rPr>
        <w:t>，合理规划跑步时间，尽量避开高峰时段、天气恶劣时段。</w:t>
      </w:r>
    </w:p>
    <w:p w14:paraId="1ED487A6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2</w:t>
      </w:r>
      <w:r>
        <w:rPr>
          <w:rFonts w:asciiTheme="minorEastAsia" w:hAnsiTheme="minorEastAsia" w:cstheme="minorEastAsia" w:hint="eastAsia"/>
        </w:rPr>
        <w:t>、请穿着便于运动的服饰和鞋子，请勿穿着高跟鞋或拖鞋等进行跑步，饭后</w:t>
      </w:r>
      <w:r>
        <w:rPr>
          <w:rFonts w:asciiTheme="minorEastAsia" w:hAnsiTheme="minorEastAsia" w:cstheme="minorEastAsia" w:hint="eastAsia"/>
        </w:rPr>
        <w:t>60</w:t>
      </w:r>
      <w:r>
        <w:rPr>
          <w:rFonts w:asciiTheme="minorEastAsia" w:hAnsiTheme="minorEastAsia" w:cstheme="minorEastAsia" w:hint="eastAsia"/>
        </w:rPr>
        <w:t>分钟内请勿立即跑步，以防止运动损伤和身体不适</w:t>
      </w:r>
      <w:r>
        <w:rPr>
          <w:rFonts w:asciiTheme="minorEastAsia" w:hAnsiTheme="minorEastAsia" w:cstheme="minorEastAsia" w:hint="eastAsia"/>
        </w:rPr>
        <w:t>。</w:t>
      </w:r>
    </w:p>
    <w:p w14:paraId="5A64BA0E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3</w:t>
      </w:r>
      <w:r>
        <w:rPr>
          <w:rFonts w:asciiTheme="minorEastAsia" w:hAnsiTheme="minorEastAsia" w:cstheme="minorEastAsia" w:hint="eastAsia"/>
        </w:rPr>
        <w:t>、</w:t>
      </w:r>
      <w:proofErr w:type="gramStart"/>
      <w:r>
        <w:rPr>
          <w:rFonts w:asciiTheme="minorEastAsia" w:hAnsiTheme="minorEastAsia" w:cstheme="minorEastAsia" w:hint="eastAsia"/>
        </w:rPr>
        <w:t>跑步请</w:t>
      </w:r>
      <w:proofErr w:type="gramEnd"/>
      <w:r>
        <w:rPr>
          <w:rFonts w:asciiTheme="minorEastAsia" w:hAnsiTheme="minorEastAsia" w:cstheme="minorEastAsia" w:hint="eastAsia"/>
        </w:rPr>
        <w:t>前进行适当热身，以防止运动损伤</w:t>
      </w:r>
      <w:r>
        <w:rPr>
          <w:rFonts w:asciiTheme="minorEastAsia" w:hAnsiTheme="minorEastAsia" w:cstheme="minorEastAsia" w:hint="eastAsia"/>
        </w:rPr>
        <w:t>。</w:t>
      </w:r>
    </w:p>
    <w:p w14:paraId="65428140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4</w:t>
      </w:r>
      <w:r>
        <w:rPr>
          <w:rFonts w:asciiTheme="minorEastAsia" w:hAnsiTheme="minorEastAsia" w:cstheme="minorEastAsia" w:hint="eastAsia"/>
        </w:rPr>
        <w:t>、人群拥挤区域或高峰时段，请勿在跑道逗留，以免造成碰撞或踩踏。</w:t>
      </w:r>
    </w:p>
    <w:p w14:paraId="4365701B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  <w:color w:val="FF0000"/>
        </w:rPr>
      </w:pPr>
      <w:r>
        <w:rPr>
          <w:rFonts w:asciiTheme="minorEastAsia" w:hAnsiTheme="minorEastAsia" w:cstheme="minorEastAsia" w:hint="eastAsia"/>
        </w:rPr>
        <w:t>5</w:t>
      </w:r>
      <w:r>
        <w:rPr>
          <w:rFonts w:asciiTheme="minorEastAsia" w:hAnsiTheme="minorEastAsia" w:cstheme="minorEastAsia" w:hint="eastAsia"/>
        </w:rPr>
        <w:t>、</w:t>
      </w:r>
      <w:r>
        <w:rPr>
          <w:rStyle w:val="a5"/>
          <w:rFonts w:asciiTheme="minorEastAsia" w:hAnsiTheme="minorEastAsia" w:cstheme="minorEastAsia" w:hint="eastAsia"/>
          <w:color w:val="FF0000"/>
        </w:rPr>
        <w:t>如</w:t>
      </w:r>
      <w:proofErr w:type="gramStart"/>
      <w:r>
        <w:rPr>
          <w:rStyle w:val="a5"/>
          <w:rFonts w:asciiTheme="minorEastAsia" w:hAnsiTheme="minorEastAsia" w:cstheme="minorEastAsia" w:hint="eastAsia"/>
          <w:color w:val="FF0000"/>
        </w:rPr>
        <w:t>遇身体不适请</w:t>
      </w:r>
      <w:proofErr w:type="gramEnd"/>
      <w:r>
        <w:rPr>
          <w:rStyle w:val="a5"/>
          <w:rFonts w:asciiTheme="minorEastAsia" w:hAnsiTheme="minorEastAsia" w:cstheme="minorEastAsia" w:hint="eastAsia"/>
          <w:color w:val="FF0000"/>
        </w:rPr>
        <w:t>立即停止跑步，及时休息或就医，情况严重时请及时求助或拨打</w:t>
      </w:r>
      <w:r>
        <w:rPr>
          <w:rStyle w:val="a5"/>
          <w:rFonts w:asciiTheme="minorEastAsia" w:hAnsiTheme="minorEastAsia" w:cstheme="minorEastAsia" w:hint="eastAsia"/>
          <w:color w:val="FF0000"/>
        </w:rPr>
        <w:t>120</w:t>
      </w:r>
      <w:r>
        <w:rPr>
          <w:rStyle w:val="a5"/>
          <w:rFonts w:asciiTheme="minorEastAsia" w:hAnsiTheme="minorEastAsia" w:cstheme="minorEastAsia" w:hint="eastAsia"/>
          <w:color w:val="FF0000"/>
        </w:rPr>
        <w:t>急救电话。</w:t>
      </w:r>
    </w:p>
    <w:p w14:paraId="258A9F51" w14:textId="77777777" w:rsidR="008C02A9" w:rsidRDefault="00F90369">
      <w:pPr>
        <w:widowControl/>
        <w:jc w:val="left"/>
        <w:rPr>
          <w:rFonts w:asciiTheme="minorEastAsia" w:hAnsiTheme="minorEastAsia" w:cstheme="minorEastAsia"/>
          <w:kern w:val="0"/>
          <w:sz w:val="24"/>
          <w:lang w:bidi="ar"/>
        </w:rPr>
      </w:pPr>
      <w:r>
        <w:rPr>
          <w:rFonts w:asciiTheme="minorEastAsia" w:hAnsiTheme="minorEastAsia" w:cstheme="minorEastAsia" w:hint="eastAsia"/>
          <w:kern w:val="0"/>
          <w:sz w:val="24"/>
          <w:lang w:bidi="ar"/>
        </w:rPr>
        <w:t>6</w:t>
      </w:r>
      <w:r>
        <w:rPr>
          <w:rFonts w:asciiTheme="minorEastAsia" w:hAnsiTheme="minorEastAsia" w:cstheme="minorEastAsia" w:hint="eastAsia"/>
          <w:kern w:val="0"/>
          <w:sz w:val="24"/>
          <w:lang w:bidi="ar"/>
        </w:rPr>
        <w:t>、</w:t>
      </w:r>
      <w:r>
        <w:rPr>
          <w:rFonts w:asciiTheme="minorEastAsia" w:hAnsiTheme="minorEastAsia" w:cstheme="minorEastAsia" w:hint="eastAsia"/>
          <w:kern w:val="0"/>
          <w:sz w:val="24"/>
          <w:lang w:bidi="ar"/>
        </w:rPr>
        <w:t>因伤病等原因导致无法按照规定配</w:t>
      </w:r>
      <w:proofErr w:type="gramStart"/>
      <w:r>
        <w:rPr>
          <w:rFonts w:asciiTheme="minorEastAsia" w:hAnsiTheme="minorEastAsia" w:cstheme="minorEastAsia" w:hint="eastAsia"/>
          <w:kern w:val="0"/>
          <w:sz w:val="24"/>
          <w:lang w:bidi="ar"/>
        </w:rPr>
        <w:t>速要求</w:t>
      </w:r>
      <w:proofErr w:type="gramEnd"/>
      <w:r>
        <w:rPr>
          <w:rFonts w:asciiTheme="minorEastAsia" w:hAnsiTheme="minorEastAsia" w:cstheme="minorEastAsia" w:hint="eastAsia"/>
          <w:kern w:val="0"/>
          <w:sz w:val="24"/>
          <w:lang w:bidi="ar"/>
        </w:rPr>
        <w:t>完成乐动力的学生可视学生自身身体情况申请办理无</w:t>
      </w:r>
      <w:proofErr w:type="gramStart"/>
      <w:r>
        <w:rPr>
          <w:rFonts w:asciiTheme="minorEastAsia" w:hAnsiTheme="minorEastAsia" w:cstheme="minorEastAsia" w:hint="eastAsia"/>
          <w:kern w:val="0"/>
          <w:sz w:val="24"/>
          <w:lang w:bidi="ar"/>
        </w:rPr>
        <w:t>配速乐动力</w:t>
      </w:r>
      <w:proofErr w:type="gramEnd"/>
      <w:r>
        <w:rPr>
          <w:rFonts w:asciiTheme="minorEastAsia" w:hAnsiTheme="minorEastAsia" w:cstheme="minorEastAsia" w:hint="eastAsia"/>
          <w:kern w:val="0"/>
          <w:sz w:val="24"/>
          <w:lang w:bidi="ar"/>
        </w:rPr>
        <w:t>或申请免跑。申请办理无</w:t>
      </w:r>
      <w:proofErr w:type="gramStart"/>
      <w:r>
        <w:rPr>
          <w:rFonts w:asciiTheme="minorEastAsia" w:hAnsiTheme="minorEastAsia" w:cstheme="minorEastAsia" w:hint="eastAsia"/>
          <w:kern w:val="0"/>
          <w:sz w:val="24"/>
          <w:lang w:bidi="ar"/>
        </w:rPr>
        <w:t>配速乐动力</w:t>
      </w:r>
      <w:proofErr w:type="gramEnd"/>
      <w:r>
        <w:rPr>
          <w:rFonts w:asciiTheme="minorEastAsia" w:hAnsiTheme="minorEastAsia" w:cstheme="minorEastAsia" w:hint="eastAsia"/>
          <w:kern w:val="0"/>
          <w:sz w:val="24"/>
          <w:lang w:bidi="ar"/>
        </w:rPr>
        <w:t>或</w:t>
      </w:r>
      <w:proofErr w:type="gramStart"/>
      <w:r>
        <w:rPr>
          <w:rFonts w:asciiTheme="minorEastAsia" w:hAnsiTheme="minorEastAsia" w:cstheme="minorEastAsia" w:hint="eastAsia"/>
          <w:kern w:val="0"/>
          <w:sz w:val="24"/>
          <w:lang w:bidi="ar"/>
        </w:rPr>
        <w:t>免跑须</w:t>
      </w:r>
      <w:r>
        <w:rPr>
          <w:rFonts w:asciiTheme="minorEastAsia" w:hAnsiTheme="minorEastAsia" w:cstheme="minorEastAsia" w:hint="eastAsia"/>
          <w:kern w:val="0"/>
          <w:sz w:val="24"/>
          <w:lang w:bidi="ar"/>
        </w:rPr>
        <w:t>前往</w:t>
      </w:r>
      <w:proofErr w:type="gramEnd"/>
      <w:r>
        <w:rPr>
          <w:rFonts w:asciiTheme="minorEastAsia" w:hAnsiTheme="minorEastAsia" w:cstheme="minorEastAsia" w:hint="eastAsia"/>
          <w:kern w:val="0"/>
          <w:sz w:val="24"/>
          <w:lang w:bidi="ar"/>
        </w:rPr>
        <w:t>校医院出具相关证明。申请办理无</w:t>
      </w:r>
      <w:proofErr w:type="gramStart"/>
      <w:r>
        <w:rPr>
          <w:rFonts w:asciiTheme="minorEastAsia" w:hAnsiTheme="minorEastAsia" w:cstheme="minorEastAsia" w:hint="eastAsia"/>
          <w:kern w:val="0"/>
          <w:sz w:val="24"/>
          <w:lang w:bidi="ar"/>
        </w:rPr>
        <w:t>配速乐动力</w:t>
      </w:r>
      <w:proofErr w:type="gramEnd"/>
      <w:r>
        <w:rPr>
          <w:rFonts w:asciiTheme="minorEastAsia" w:hAnsiTheme="minorEastAsia" w:cstheme="minorEastAsia" w:hint="eastAsia"/>
          <w:kern w:val="0"/>
          <w:sz w:val="24"/>
          <w:lang w:bidi="ar"/>
        </w:rPr>
        <w:t>的证明中需有</w:t>
      </w:r>
      <w:r>
        <w:rPr>
          <w:rFonts w:asciiTheme="minorEastAsia" w:hAnsiTheme="minorEastAsia" w:cstheme="minorEastAsia" w:hint="eastAsia"/>
          <w:b/>
          <w:bCs/>
          <w:color w:val="FF0000"/>
          <w:kern w:val="0"/>
          <w:sz w:val="24"/>
          <w:lang w:bidi="ar"/>
        </w:rPr>
        <w:t>“允许办理无配速乐动力”或“建议上保健课”</w:t>
      </w:r>
      <w:r>
        <w:rPr>
          <w:rFonts w:asciiTheme="minorEastAsia" w:hAnsiTheme="minorEastAsia" w:cstheme="minorEastAsia" w:hint="eastAsia"/>
          <w:kern w:val="0"/>
          <w:sz w:val="24"/>
          <w:lang w:bidi="ar"/>
        </w:rPr>
        <w:t>等内容。申请办理免跑的证明中需有</w:t>
      </w:r>
      <w:r>
        <w:rPr>
          <w:rFonts w:asciiTheme="minorEastAsia" w:hAnsiTheme="minorEastAsia" w:cstheme="minorEastAsia" w:hint="eastAsia"/>
          <w:b/>
          <w:bCs/>
          <w:color w:val="FF0000"/>
          <w:kern w:val="0"/>
          <w:sz w:val="24"/>
          <w:lang w:bidi="ar"/>
        </w:rPr>
        <w:t>“允许免跑”</w:t>
      </w:r>
      <w:r>
        <w:rPr>
          <w:rFonts w:asciiTheme="minorEastAsia" w:hAnsiTheme="minorEastAsia" w:cstheme="minorEastAsia" w:hint="eastAsia"/>
          <w:kern w:val="0"/>
          <w:sz w:val="24"/>
          <w:lang w:bidi="ar"/>
        </w:rPr>
        <w:t>等内容，无相关内容不予办理。相关证明材料请通过</w:t>
      </w:r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e</w:t>
      </w:r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服务</w:t>
      </w:r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-</w:t>
      </w:r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体育保健课、无</w:t>
      </w:r>
      <w:proofErr w:type="gramStart"/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配速乐动力</w:t>
      </w:r>
      <w:proofErr w:type="gramEnd"/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及</w:t>
      </w:r>
      <w:proofErr w:type="gramStart"/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免跑乐动力</w:t>
      </w:r>
      <w:proofErr w:type="gramEnd"/>
      <w:r>
        <w:rPr>
          <w:rFonts w:asciiTheme="minorEastAsia" w:hAnsiTheme="minorEastAsia" w:cstheme="minorEastAsia" w:hint="eastAsia"/>
          <w:color w:val="FF0000"/>
          <w:kern w:val="0"/>
          <w:sz w:val="24"/>
          <w:lang w:bidi="ar"/>
        </w:rPr>
        <w:t>申请</w:t>
      </w:r>
      <w:r>
        <w:rPr>
          <w:rFonts w:asciiTheme="minorEastAsia" w:hAnsiTheme="minorEastAsia" w:cstheme="minorEastAsia" w:hint="eastAsia"/>
          <w:kern w:val="0"/>
          <w:sz w:val="24"/>
          <w:lang w:bidi="ar"/>
        </w:rPr>
        <w:t>流程提交办理。</w:t>
      </w:r>
    </w:p>
    <w:p w14:paraId="520EA24B" w14:textId="77777777" w:rsidR="008C02A9" w:rsidRDefault="00F90369">
      <w:pPr>
        <w:pStyle w:val="a3"/>
        <w:widowControl/>
        <w:spacing w:beforeAutospacing="0" w:afterAutospacing="0"/>
        <w:rPr>
          <w:rFonts w:asciiTheme="majorEastAsia" w:eastAsiaTheme="majorEastAsia" w:hAnsiTheme="majorEastAsia" w:cstheme="majorEastAsia"/>
        </w:rPr>
      </w:pPr>
      <w:r>
        <w:rPr>
          <w:rStyle w:val="a5"/>
          <w:rFonts w:asciiTheme="majorEastAsia" w:eastAsiaTheme="majorEastAsia" w:hAnsiTheme="majorEastAsia" w:cstheme="majorEastAsia" w:hint="eastAsia"/>
        </w:rPr>
        <w:t>九</w:t>
      </w:r>
      <w:r>
        <w:rPr>
          <w:rStyle w:val="a5"/>
          <w:rFonts w:asciiTheme="majorEastAsia" w:eastAsiaTheme="majorEastAsia" w:hAnsiTheme="majorEastAsia" w:cstheme="majorEastAsia" w:hint="eastAsia"/>
        </w:rPr>
        <w:t>.</w:t>
      </w:r>
      <w:r>
        <w:rPr>
          <w:rStyle w:val="a5"/>
          <w:rFonts w:asciiTheme="majorEastAsia" w:eastAsiaTheme="majorEastAsia" w:hAnsiTheme="majorEastAsia" w:cstheme="majorEastAsia" w:hint="eastAsia"/>
        </w:rPr>
        <w:t>其它</w:t>
      </w:r>
    </w:p>
    <w:p w14:paraId="1674F61C" w14:textId="77777777" w:rsidR="008C02A9" w:rsidRDefault="00F90369">
      <w:pPr>
        <w:pStyle w:val="a3"/>
        <w:widowControl/>
        <w:spacing w:beforeAutospacing="0" w:afterAutospacing="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如有其它使用问题，请在</w:t>
      </w:r>
      <w:r>
        <w:rPr>
          <w:rFonts w:asciiTheme="minorEastAsia" w:hAnsiTheme="minorEastAsia" w:cstheme="minorEastAsia" w:hint="eastAsia"/>
        </w:rPr>
        <w:t>闪动校园</w:t>
      </w:r>
      <w:r>
        <w:rPr>
          <w:rFonts w:asciiTheme="minorEastAsia" w:hAnsiTheme="minorEastAsia" w:cstheme="minorEastAsia" w:hint="eastAsia"/>
        </w:rPr>
        <w:t xml:space="preserve">Pro </w:t>
      </w:r>
      <w:r>
        <w:rPr>
          <w:rFonts w:asciiTheme="minorEastAsia" w:hAnsiTheme="minorEastAsia" w:cstheme="minorEastAsia" w:hint="eastAsia"/>
        </w:rPr>
        <w:t>APP</w:t>
      </w:r>
      <w:proofErr w:type="gramStart"/>
      <w:r>
        <w:rPr>
          <w:rFonts w:asciiTheme="minorEastAsia" w:hAnsiTheme="minorEastAsia" w:cstheme="minorEastAsia" w:hint="eastAsia"/>
        </w:rPr>
        <w:t>内咨询客</w:t>
      </w:r>
      <w:proofErr w:type="gramEnd"/>
      <w:r>
        <w:rPr>
          <w:rFonts w:asciiTheme="minorEastAsia" w:hAnsiTheme="minorEastAsia" w:cstheme="minorEastAsia" w:hint="eastAsia"/>
        </w:rPr>
        <w:t>服。（详见</w:t>
      </w:r>
      <w:r>
        <w:rPr>
          <w:rFonts w:asciiTheme="minorEastAsia" w:hAnsiTheme="minorEastAsia" w:cstheme="minorEastAsia" w:hint="eastAsia"/>
        </w:rPr>
        <w:t>闪动校园</w:t>
      </w:r>
      <w:r>
        <w:rPr>
          <w:rFonts w:asciiTheme="minorEastAsia" w:hAnsiTheme="minorEastAsia" w:cstheme="minorEastAsia" w:hint="eastAsia"/>
        </w:rPr>
        <w:t xml:space="preserve">Pro </w:t>
      </w:r>
      <w:r>
        <w:rPr>
          <w:rFonts w:asciiTheme="minorEastAsia" w:hAnsiTheme="minorEastAsia" w:cstheme="minorEastAsia" w:hint="eastAsia"/>
        </w:rPr>
        <w:t>APP</w:t>
      </w:r>
      <w:r>
        <w:rPr>
          <w:rFonts w:asciiTheme="minorEastAsia" w:hAnsiTheme="minorEastAsia" w:cstheme="minorEastAsia" w:hint="eastAsia"/>
        </w:rPr>
        <w:t>使用说明的客</w:t>
      </w:r>
      <w:proofErr w:type="gramStart"/>
      <w:r>
        <w:rPr>
          <w:rFonts w:asciiTheme="minorEastAsia" w:hAnsiTheme="minorEastAsia" w:cstheme="minorEastAsia" w:hint="eastAsia"/>
        </w:rPr>
        <w:t>服咨询</w:t>
      </w:r>
      <w:proofErr w:type="gramEnd"/>
      <w:r>
        <w:rPr>
          <w:rFonts w:asciiTheme="minorEastAsia" w:hAnsiTheme="minorEastAsia" w:cstheme="minorEastAsia" w:hint="eastAsia"/>
        </w:rPr>
        <w:t>入口）</w:t>
      </w:r>
    </w:p>
    <w:p w14:paraId="329CD378" w14:textId="02EB5C1F" w:rsidR="008C02A9" w:rsidRDefault="008C02A9">
      <w:pPr>
        <w:widowControl/>
        <w:jc w:val="left"/>
        <w:rPr>
          <w:rFonts w:asciiTheme="minorEastAsia" w:hAnsiTheme="minorEastAsia" w:cstheme="minorEastAsia" w:hint="eastAsia"/>
          <w:sz w:val="24"/>
        </w:rPr>
      </w:pPr>
    </w:p>
    <w:sectPr w:rsidR="008C02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2D8BF" w14:textId="77777777" w:rsidR="00F90369" w:rsidRDefault="00F90369" w:rsidP="00F90369">
      <w:r>
        <w:separator/>
      </w:r>
    </w:p>
  </w:endnote>
  <w:endnote w:type="continuationSeparator" w:id="0">
    <w:p w14:paraId="3BB67BC6" w14:textId="77777777" w:rsidR="00F90369" w:rsidRDefault="00F90369" w:rsidP="00F90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4078B" w14:textId="77777777" w:rsidR="00F90369" w:rsidRDefault="00F90369" w:rsidP="00F90369">
      <w:r>
        <w:separator/>
      </w:r>
    </w:p>
  </w:footnote>
  <w:footnote w:type="continuationSeparator" w:id="0">
    <w:p w14:paraId="78D7C81E" w14:textId="77777777" w:rsidR="00F90369" w:rsidRDefault="00F90369" w:rsidP="00F90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B1A04"/>
    <w:multiLevelType w:val="singleLevel"/>
    <w:tmpl w:val="531B1A04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2A9"/>
    <w:rsid w:val="DFFF47E8"/>
    <w:rsid w:val="008C02A9"/>
    <w:rsid w:val="00F90369"/>
    <w:rsid w:val="199F4374"/>
    <w:rsid w:val="2DDA08FA"/>
    <w:rsid w:val="4D593B01"/>
    <w:rsid w:val="53FF4664"/>
    <w:rsid w:val="592B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97E1BD"/>
  <w15:docId w15:val="{11947334-A9CF-4D18-B2E1-22C86F331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Pr>
      <w:b/>
    </w:rPr>
  </w:style>
  <w:style w:type="paragraph" w:styleId="a6">
    <w:name w:val="header"/>
    <w:basedOn w:val="a"/>
    <w:link w:val="a7"/>
    <w:rsid w:val="00F903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F9036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F903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F9036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2E128-80BA-4345-8937-2CF60952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1275</Characters>
  <Application>Microsoft Office Word</Application>
  <DocSecurity>4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sdxy</dc:creator>
  <cp:lastModifiedBy>DELL</cp:lastModifiedBy>
  <cp:revision>2</cp:revision>
  <dcterms:created xsi:type="dcterms:W3CDTF">2026-08-31T06:51:00Z</dcterms:created>
  <dcterms:modified xsi:type="dcterms:W3CDTF">2026-08-31T06:51:00Z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KSOTemplateDocerSaveRecord">
    <vt:lpwstr>eyJoZGlkIjoiZWZjZjAyMWEzMjNiMTQxYjNkOGE2Yzk2MTBiOGQxYjIiLCJ1c2VySWQiOiI0OTQ1NzQ2MzMifQ==</vt:lpwstr>
  </property>
  <property fmtid="{D5CDD505-2E9C-101B-9397-08002B2CF9AE}" pid="4" name="ICV">
    <vt:lpwstr>4E033247EE8DC38D03978F6A07BD4AEE_43</vt:lpwstr>
  </property>
</Properties>
</file>