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Lines="50" w:afterLines="50"/>
        <w:jc w:val="center"/>
        <w:rPr>
          <w:rFonts w:ascii="黑体" w:hAnsi="黑体" w:eastAsia="黑体" w:cs="宋体"/>
          <w:b/>
          <w:bCs/>
          <w:kern w:val="0"/>
          <w:sz w:val="36"/>
          <w:szCs w:val="32"/>
        </w:rPr>
      </w:pPr>
      <w:r>
        <w:rPr>
          <w:rFonts w:ascii="黑体" w:hAnsi="黑体" w:eastAsia="黑体" w:cs="宋体"/>
          <w:b/>
          <w:bCs/>
          <w:kern w:val="0"/>
          <w:sz w:val="36"/>
          <w:szCs w:val="32"/>
        </w:rPr>
        <w:t>中国石油大学</w:t>
      </w:r>
      <w:r>
        <w:rPr>
          <w:rFonts w:hint="eastAsia" w:ascii="黑体" w:hAnsi="黑体" w:eastAsia="黑体" w:cs="宋体"/>
          <w:b/>
          <w:bCs/>
          <w:kern w:val="0"/>
          <w:sz w:val="36"/>
          <w:szCs w:val="32"/>
        </w:rPr>
        <w:t>（北京）</w:t>
      </w:r>
      <w:r>
        <w:rPr>
          <w:rFonts w:ascii="黑体" w:hAnsi="黑体" w:eastAsia="黑体" w:cs="宋体"/>
          <w:b/>
          <w:bCs/>
          <w:kern w:val="0"/>
          <w:sz w:val="36"/>
          <w:szCs w:val="32"/>
        </w:rPr>
        <w:t>教职工文体社团管理办法</w:t>
      </w:r>
    </w:p>
    <w:p>
      <w:pPr>
        <w:widowControl/>
        <w:spacing w:beforeLines="50" w:afterLines="50"/>
        <w:jc w:val="center"/>
        <w:outlineLvl w:val="0"/>
        <w:rPr>
          <w:rFonts w:ascii="黑体" w:hAnsi="黑体" w:eastAsia="黑体" w:cs="宋体"/>
          <w:kern w:val="0"/>
          <w:sz w:val="24"/>
          <w:szCs w:val="24"/>
        </w:rPr>
      </w:pPr>
      <w:r>
        <w:rPr>
          <w:rFonts w:ascii="黑体" w:hAnsi="黑体" w:eastAsia="黑体" w:cs="宋体"/>
          <w:b/>
          <w:bCs/>
          <w:kern w:val="0"/>
          <w:sz w:val="28"/>
          <w:szCs w:val="28"/>
        </w:rPr>
        <w:t>第一章</w:t>
      </w:r>
      <w:r>
        <w:rPr>
          <w:rFonts w:hint="eastAsia" w:ascii="宋体" w:hAnsi="宋体" w:eastAsia="宋体" w:cs="宋体"/>
          <w:b/>
          <w:bCs/>
          <w:kern w:val="0"/>
          <w:sz w:val="28"/>
          <w:szCs w:val="28"/>
        </w:rPr>
        <w:t> </w:t>
      </w:r>
      <w:r>
        <w:rPr>
          <w:rFonts w:ascii="黑体" w:hAnsi="黑体" w:eastAsia="黑体" w:cs="宋体"/>
          <w:b/>
          <w:bCs/>
          <w:kern w:val="0"/>
          <w:sz w:val="28"/>
          <w:szCs w:val="28"/>
        </w:rPr>
        <w:t>总则</w:t>
      </w:r>
    </w:p>
    <w:p>
      <w:pPr>
        <w:widowControl/>
        <w:jc w:val="left"/>
        <w:rPr>
          <w:rFonts w:ascii="宋体" w:hAnsi="宋体" w:cs="宋体"/>
          <w:kern w:val="0"/>
          <w:sz w:val="24"/>
          <w:szCs w:val="24"/>
        </w:rPr>
      </w:pPr>
      <w:r>
        <w:rPr>
          <w:rFonts w:ascii="宋体" w:hAnsi="宋体" w:cs="宋体"/>
          <w:b/>
          <w:bCs/>
          <w:kern w:val="0"/>
          <w:sz w:val="28"/>
          <w:szCs w:val="28"/>
        </w:rPr>
        <w:t> </w:t>
      </w:r>
      <w:r>
        <w:rPr>
          <w:rFonts w:hint="eastAsia" w:ascii="宋体" w:hAnsi="宋体" w:cs="宋体"/>
          <w:b/>
          <w:bCs/>
          <w:kern w:val="0"/>
          <w:sz w:val="28"/>
          <w:szCs w:val="28"/>
        </w:rPr>
        <w:t xml:space="preserve"> </w:t>
      </w:r>
      <w:r>
        <w:rPr>
          <w:rFonts w:ascii="宋体" w:hAnsi="宋体" w:cs="宋体"/>
          <w:kern w:val="0"/>
          <w:sz w:val="28"/>
          <w:szCs w:val="28"/>
        </w:rPr>
        <w:t>为丰富教职工业余生活，推动全民健身活动的开展，引导、规范教职工文体社团组织，特制定《中国石油大学</w:t>
      </w:r>
      <w:r>
        <w:rPr>
          <w:rFonts w:hint="eastAsia" w:ascii="宋体" w:hAnsi="宋体" w:cs="宋体"/>
          <w:kern w:val="0"/>
          <w:sz w:val="28"/>
          <w:szCs w:val="28"/>
        </w:rPr>
        <w:t>(北京)</w:t>
      </w:r>
      <w:r>
        <w:rPr>
          <w:rFonts w:ascii="宋体" w:hAnsi="宋体" w:cs="宋体"/>
          <w:kern w:val="0"/>
          <w:sz w:val="28"/>
          <w:szCs w:val="28"/>
        </w:rPr>
        <w:t>教职工文体社团管理办法》。</w:t>
      </w:r>
    </w:p>
    <w:p>
      <w:pPr>
        <w:widowControl/>
        <w:jc w:val="left"/>
        <w:rPr>
          <w:rFonts w:ascii="宋体" w:hAnsi="宋体" w:cs="宋体"/>
          <w:kern w:val="0"/>
          <w:sz w:val="24"/>
          <w:szCs w:val="24"/>
        </w:rPr>
      </w:pPr>
      <w:r>
        <w:rPr>
          <w:rFonts w:ascii="宋体" w:hAnsi="宋体" w:cs="宋体"/>
          <w:b/>
          <w:bCs/>
          <w:kern w:val="0"/>
          <w:sz w:val="28"/>
          <w:szCs w:val="28"/>
        </w:rPr>
        <w:t>第</w:t>
      </w:r>
      <w:r>
        <w:rPr>
          <w:rFonts w:hint="eastAsia" w:ascii="宋体" w:hAnsi="宋体" w:cs="宋体"/>
          <w:b/>
          <w:bCs/>
          <w:kern w:val="0"/>
          <w:sz w:val="28"/>
          <w:szCs w:val="28"/>
        </w:rPr>
        <w:t>一</w:t>
      </w:r>
      <w:r>
        <w:rPr>
          <w:rFonts w:ascii="宋体" w:hAnsi="宋体" w:cs="宋体"/>
          <w:b/>
          <w:bCs/>
          <w:kern w:val="0"/>
          <w:sz w:val="28"/>
          <w:szCs w:val="28"/>
        </w:rPr>
        <w:t>条 </w:t>
      </w:r>
      <w:r>
        <w:rPr>
          <w:rFonts w:ascii="宋体" w:hAnsi="宋体" w:cs="宋体"/>
          <w:kern w:val="0"/>
          <w:sz w:val="28"/>
          <w:szCs w:val="28"/>
        </w:rPr>
        <w:t>中国石油大学</w:t>
      </w:r>
      <w:r>
        <w:rPr>
          <w:rFonts w:hint="eastAsia" w:ascii="宋体" w:hAnsi="宋体" w:cs="宋体"/>
          <w:kern w:val="0"/>
          <w:sz w:val="28"/>
          <w:szCs w:val="28"/>
        </w:rPr>
        <w:t>(北京)</w:t>
      </w:r>
      <w:r>
        <w:rPr>
          <w:rFonts w:ascii="宋体" w:hAnsi="宋体" w:cs="宋体"/>
          <w:kern w:val="0"/>
          <w:sz w:val="28"/>
          <w:szCs w:val="28"/>
        </w:rPr>
        <w:t>教职工文体社团是在学校工会管理和指导下，由具有共同爱好的教职工</w:t>
      </w:r>
      <w:r>
        <w:rPr>
          <w:rFonts w:hint="eastAsia" w:ascii="宋体" w:hAnsi="宋体" w:cs="宋体"/>
          <w:kern w:val="0"/>
          <w:sz w:val="28"/>
          <w:szCs w:val="28"/>
        </w:rPr>
        <w:t>（</w:t>
      </w:r>
      <w:r>
        <w:rPr>
          <w:rFonts w:ascii="宋体" w:hAnsi="宋体" w:cs="宋体"/>
          <w:kern w:val="0"/>
          <w:sz w:val="28"/>
          <w:szCs w:val="28"/>
        </w:rPr>
        <w:t>在职</w:t>
      </w:r>
      <w:r>
        <w:rPr>
          <w:rFonts w:hint="eastAsia" w:ascii="宋体" w:hAnsi="宋体" w:cs="宋体"/>
          <w:kern w:val="0"/>
          <w:sz w:val="28"/>
          <w:szCs w:val="28"/>
        </w:rPr>
        <w:t>）</w:t>
      </w:r>
      <w:r>
        <w:rPr>
          <w:rFonts w:ascii="宋体" w:hAnsi="宋体" w:cs="宋体"/>
          <w:kern w:val="0"/>
          <w:sz w:val="28"/>
          <w:szCs w:val="28"/>
        </w:rPr>
        <w:t>以自愿组织、自愿参加、自我管理为原则成立的群众性文体活动组织。</w:t>
      </w:r>
    </w:p>
    <w:p>
      <w:pPr>
        <w:widowControl/>
        <w:jc w:val="left"/>
        <w:rPr>
          <w:rFonts w:ascii="宋体" w:hAnsi="宋体" w:cs="宋体"/>
          <w:kern w:val="0"/>
          <w:sz w:val="24"/>
          <w:szCs w:val="24"/>
        </w:rPr>
      </w:pPr>
      <w:r>
        <w:rPr>
          <w:rFonts w:ascii="宋体" w:hAnsi="宋体" w:cs="宋体"/>
          <w:b/>
          <w:bCs/>
          <w:kern w:val="0"/>
          <w:sz w:val="28"/>
          <w:szCs w:val="28"/>
        </w:rPr>
        <w:t>第</w:t>
      </w:r>
      <w:r>
        <w:rPr>
          <w:rFonts w:hint="eastAsia" w:ascii="宋体" w:hAnsi="宋体" w:cs="宋体"/>
          <w:b/>
          <w:bCs/>
          <w:kern w:val="0"/>
          <w:sz w:val="28"/>
          <w:szCs w:val="28"/>
        </w:rPr>
        <w:t>二</w:t>
      </w:r>
      <w:r>
        <w:rPr>
          <w:rFonts w:ascii="宋体" w:hAnsi="宋体" w:cs="宋体"/>
          <w:b/>
          <w:bCs/>
          <w:kern w:val="0"/>
          <w:sz w:val="28"/>
          <w:szCs w:val="28"/>
        </w:rPr>
        <w:t>条 </w:t>
      </w:r>
      <w:r>
        <w:rPr>
          <w:rFonts w:ascii="宋体" w:hAnsi="宋体" w:cs="宋体"/>
          <w:kern w:val="0"/>
          <w:sz w:val="28"/>
          <w:szCs w:val="28"/>
        </w:rPr>
        <w:t>教职工文体社团在各项活动中必须遵守国家《宪法》、法律和学校的有关规定。任何社团不得开展以盈利为目的的活动。</w:t>
      </w:r>
    </w:p>
    <w:p>
      <w:pPr>
        <w:widowControl/>
        <w:spacing w:beforeLines="50" w:afterLines="50"/>
        <w:jc w:val="center"/>
        <w:outlineLvl w:val="0"/>
        <w:rPr>
          <w:rFonts w:ascii="黑体" w:hAnsi="黑体" w:eastAsia="黑体" w:cs="宋体"/>
          <w:b/>
          <w:bCs/>
          <w:kern w:val="0"/>
          <w:sz w:val="28"/>
          <w:szCs w:val="28"/>
        </w:rPr>
      </w:pPr>
      <w:r>
        <w:rPr>
          <w:rFonts w:ascii="黑体" w:hAnsi="黑体" w:eastAsia="黑体" w:cs="宋体"/>
          <w:b/>
          <w:bCs/>
          <w:kern w:val="0"/>
          <w:sz w:val="28"/>
          <w:szCs w:val="28"/>
        </w:rPr>
        <w:t>第二章 社团成立</w:t>
      </w:r>
    </w:p>
    <w:p>
      <w:pPr>
        <w:widowControl/>
        <w:jc w:val="left"/>
        <w:rPr>
          <w:rFonts w:ascii="宋体" w:hAnsi="宋体" w:cs="宋体"/>
          <w:kern w:val="0"/>
          <w:sz w:val="24"/>
          <w:szCs w:val="24"/>
        </w:rPr>
      </w:pPr>
      <w:r>
        <w:rPr>
          <w:rFonts w:ascii="宋体" w:hAnsi="宋体" w:cs="宋体"/>
          <w:b/>
          <w:bCs/>
          <w:kern w:val="0"/>
          <w:sz w:val="28"/>
          <w:szCs w:val="28"/>
        </w:rPr>
        <w:t>第</w:t>
      </w:r>
      <w:r>
        <w:rPr>
          <w:rFonts w:hint="eastAsia" w:ascii="宋体" w:hAnsi="宋体" w:cs="宋体"/>
          <w:b/>
          <w:bCs/>
          <w:kern w:val="0"/>
          <w:sz w:val="28"/>
          <w:szCs w:val="28"/>
        </w:rPr>
        <w:t>三</w:t>
      </w:r>
      <w:r>
        <w:rPr>
          <w:rFonts w:ascii="宋体" w:hAnsi="宋体" w:cs="宋体"/>
          <w:b/>
          <w:bCs/>
          <w:kern w:val="0"/>
          <w:sz w:val="28"/>
          <w:szCs w:val="28"/>
        </w:rPr>
        <w:t>条 </w:t>
      </w:r>
      <w:r>
        <w:rPr>
          <w:rFonts w:ascii="宋体" w:hAnsi="宋体" w:cs="宋体"/>
          <w:kern w:val="0"/>
          <w:sz w:val="28"/>
          <w:szCs w:val="28"/>
        </w:rPr>
        <w:t>申请成立社团，应具备以下条件：</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（一）</w:t>
      </w:r>
      <w:r>
        <w:rPr>
          <w:rFonts w:ascii="宋体" w:hAnsi="宋体" w:cs="宋体"/>
          <w:kern w:val="0"/>
          <w:sz w:val="28"/>
          <w:szCs w:val="28"/>
        </w:rPr>
        <w:t>组织机构健全，并有一支稳定的基本骨干队伍，其中在职教职工所占比例须为60%以上；</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（二）</w:t>
      </w:r>
      <w:r>
        <w:rPr>
          <w:rFonts w:ascii="宋体" w:hAnsi="宋体" w:cs="宋体"/>
          <w:kern w:val="0"/>
          <w:sz w:val="28"/>
          <w:szCs w:val="28"/>
        </w:rPr>
        <w:t>组建社团应向学校工会提交书面申请，经审核批准后方可成立；</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（三）</w:t>
      </w:r>
      <w:r>
        <w:rPr>
          <w:rFonts w:ascii="宋体" w:hAnsi="宋体" w:cs="宋体"/>
          <w:kern w:val="0"/>
          <w:sz w:val="28"/>
          <w:szCs w:val="28"/>
        </w:rPr>
        <w:t>制定完备的社团章程和详细的管理制度并报校工会审核备案。</w:t>
      </w:r>
    </w:p>
    <w:p>
      <w:pPr>
        <w:widowControl/>
        <w:jc w:val="left"/>
        <w:rPr>
          <w:rFonts w:ascii="宋体" w:hAnsi="宋体" w:cs="宋体"/>
          <w:kern w:val="0"/>
          <w:sz w:val="24"/>
          <w:szCs w:val="24"/>
        </w:rPr>
      </w:pPr>
      <w:r>
        <w:rPr>
          <w:rFonts w:ascii="宋体" w:hAnsi="宋体" w:cs="宋体"/>
          <w:b/>
          <w:bCs/>
          <w:kern w:val="0"/>
          <w:sz w:val="28"/>
          <w:szCs w:val="28"/>
        </w:rPr>
        <w:t>第</w:t>
      </w:r>
      <w:r>
        <w:rPr>
          <w:rFonts w:hint="eastAsia" w:ascii="宋体" w:hAnsi="宋体" w:cs="宋体"/>
          <w:b/>
          <w:bCs/>
          <w:kern w:val="0"/>
          <w:sz w:val="28"/>
          <w:szCs w:val="28"/>
        </w:rPr>
        <w:t>四</w:t>
      </w:r>
      <w:r>
        <w:rPr>
          <w:rFonts w:ascii="宋体" w:hAnsi="宋体" w:cs="宋体"/>
          <w:b/>
          <w:bCs/>
          <w:kern w:val="0"/>
          <w:sz w:val="28"/>
          <w:szCs w:val="28"/>
        </w:rPr>
        <w:t>条 </w:t>
      </w:r>
      <w:r>
        <w:rPr>
          <w:rFonts w:ascii="宋体" w:hAnsi="宋体" w:cs="宋体"/>
          <w:kern w:val="0"/>
          <w:sz w:val="28"/>
          <w:szCs w:val="28"/>
        </w:rPr>
        <w:t>在职教职工10人以上，基于共同的兴趣、爱好，自愿遵守本条例各项条款，鼓励申请成立社团</w:t>
      </w:r>
      <w:r>
        <w:rPr>
          <w:rFonts w:hint="eastAsia" w:ascii="宋体" w:hAnsi="宋体" w:cs="宋体"/>
          <w:kern w:val="0"/>
          <w:sz w:val="28"/>
          <w:szCs w:val="28"/>
        </w:rPr>
        <w:t>。</w:t>
      </w:r>
      <w:r>
        <w:rPr>
          <w:rFonts w:ascii="宋体" w:hAnsi="宋体" w:cs="宋体"/>
          <w:kern w:val="0"/>
          <w:sz w:val="28"/>
          <w:szCs w:val="28"/>
        </w:rPr>
        <w:t>社团成员构成必须涵盖3个以上单位。同一性质或同一名称的社团，全校只设置一个。任何社团不能为校外组织的分支机构。</w:t>
      </w:r>
    </w:p>
    <w:p>
      <w:pPr>
        <w:widowControl/>
        <w:jc w:val="left"/>
        <w:rPr>
          <w:rFonts w:ascii="宋体" w:hAnsi="宋体" w:cs="宋体"/>
          <w:kern w:val="0"/>
          <w:sz w:val="28"/>
          <w:szCs w:val="28"/>
        </w:rPr>
      </w:pPr>
      <w:r>
        <w:rPr>
          <w:rFonts w:ascii="宋体" w:hAnsi="宋体" w:cs="宋体"/>
          <w:b/>
          <w:bCs/>
          <w:kern w:val="0"/>
          <w:sz w:val="28"/>
          <w:szCs w:val="28"/>
        </w:rPr>
        <w:t>第</w:t>
      </w:r>
      <w:r>
        <w:rPr>
          <w:rFonts w:hint="eastAsia" w:ascii="宋体" w:hAnsi="宋体" w:cs="宋体"/>
          <w:b/>
          <w:bCs/>
          <w:kern w:val="0"/>
          <w:sz w:val="28"/>
          <w:szCs w:val="28"/>
        </w:rPr>
        <w:t>五</w:t>
      </w:r>
      <w:r>
        <w:rPr>
          <w:rFonts w:ascii="宋体" w:hAnsi="宋体" w:cs="宋体"/>
          <w:b/>
          <w:bCs/>
          <w:kern w:val="0"/>
          <w:sz w:val="28"/>
          <w:szCs w:val="28"/>
        </w:rPr>
        <w:t>条 </w:t>
      </w:r>
      <w:r>
        <w:rPr>
          <w:rFonts w:ascii="宋体" w:hAnsi="宋体" w:cs="宋体"/>
          <w:kern w:val="0"/>
          <w:sz w:val="28"/>
          <w:szCs w:val="28"/>
        </w:rPr>
        <w:t>教职工文体社团成立流程：由文体社团发起人向学校工会提交《中国石油大学</w:t>
      </w:r>
      <w:r>
        <w:rPr>
          <w:rFonts w:hint="eastAsia" w:ascii="宋体" w:hAnsi="宋体" w:cs="宋体"/>
          <w:kern w:val="0"/>
          <w:sz w:val="28"/>
          <w:szCs w:val="28"/>
        </w:rPr>
        <w:t>(北京)</w:t>
      </w:r>
      <w:r>
        <w:rPr>
          <w:rFonts w:ascii="宋体" w:hAnsi="宋体" w:cs="宋体"/>
          <w:kern w:val="0"/>
          <w:sz w:val="28"/>
          <w:szCs w:val="28"/>
        </w:rPr>
        <w:t>教职工文体社团</w:t>
      </w:r>
      <w:r>
        <w:rPr>
          <w:rFonts w:hint="eastAsia" w:ascii="宋体" w:hAnsi="宋体" w:cs="宋体"/>
          <w:kern w:val="0"/>
          <w:sz w:val="28"/>
          <w:szCs w:val="28"/>
        </w:rPr>
        <w:t>申报</w:t>
      </w:r>
      <w:r>
        <w:rPr>
          <w:rFonts w:ascii="宋体" w:hAnsi="宋体" w:cs="宋体"/>
          <w:kern w:val="0"/>
          <w:sz w:val="28"/>
          <w:szCs w:val="28"/>
        </w:rPr>
        <w:t>表》，同时提交该文体社团的章程、管理制度、发起人简历、会员名单等相关材料，经审批成立的社团由校工会书面通知。</w:t>
      </w:r>
    </w:p>
    <w:p>
      <w:pPr>
        <w:widowControl/>
        <w:jc w:val="left"/>
        <w:rPr>
          <w:rFonts w:ascii="宋体" w:hAnsi="宋体" w:cs="宋体"/>
          <w:kern w:val="0"/>
          <w:sz w:val="24"/>
          <w:szCs w:val="24"/>
        </w:rPr>
      </w:pPr>
      <w:r>
        <w:rPr>
          <w:rFonts w:ascii="宋体" w:hAnsi="宋体" w:cs="宋体"/>
          <w:b/>
          <w:bCs/>
          <w:kern w:val="0"/>
          <w:sz w:val="28"/>
          <w:szCs w:val="28"/>
        </w:rPr>
        <w:t>第</w:t>
      </w:r>
      <w:r>
        <w:rPr>
          <w:rFonts w:hint="eastAsia" w:ascii="宋体" w:hAnsi="宋体" w:cs="宋体"/>
          <w:b/>
          <w:bCs/>
          <w:kern w:val="0"/>
          <w:sz w:val="28"/>
          <w:szCs w:val="28"/>
        </w:rPr>
        <w:t>六</w:t>
      </w:r>
      <w:r>
        <w:rPr>
          <w:rFonts w:ascii="宋体" w:hAnsi="宋体" w:cs="宋体"/>
          <w:b/>
          <w:bCs/>
          <w:kern w:val="0"/>
          <w:sz w:val="28"/>
          <w:szCs w:val="28"/>
        </w:rPr>
        <w:t>条 </w:t>
      </w:r>
      <w:r>
        <w:rPr>
          <w:rFonts w:ascii="宋体" w:hAnsi="宋体" w:cs="宋体"/>
          <w:kern w:val="0"/>
          <w:sz w:val="28"/>
          <w:szCs w:val="28"/>
        </w:rPr>
        <w:t>社团章程应包括如下内容：</w:t>
      </w:r>
    </w:p>
    <w:p>
      <w:pPr>
        <w:pStyle w:val="6"/>
        <w:widowControl/>
        <w:numPr>
          <w:ilvl w:val="0"/>
          <w:numId w:val="1"/>
        </w:numPr>
        <w:ind w:left="1418" w:firstLineChars="0"/>
        <w:jc w:val="left"/>
        <w:rPr>
          <w:rFonts w:ascii="宋体" w:hAnsi="宋体" w:cs="宋体"/>
          <w:kern w:val="0"/>
          <w:sz w:val="28"/>
          <w:szCs w:val="28"/>
        </w:rPr>
      </w:pPr>
      <w:r>
        <w:rPr>
          <w:rFonts w:ascii="宋体" w:hAnsi="宋体" w:cs="宋体"/>
          <w:kern w:val="0"/>
          <w:sz w:val="28"/>
          <w:szCs w:val="28"/>
        </w:rPr>
        <w:t>名称；</w:t>
      </w:r>
    </w:p>
    <w:p>
      <w:pPr>
        <w:pStyle w:val="6"/>
        <w:widowControl/>
        <w:numPr>
          <w:ilvl w:val="0"/>
          <w:numId w:val="1"/>
        </w:numPr>
        <w:ind w:left="1418" w:firstLineChars="0"/>
        <w:jc w:val="left"/>
        <w:rPr>
          <w:rFonts w:ascii="宋体" w:hAnsi="宋体" w:cs="宋体"/>
          <w:kern w:val="0"/>
          <w:sz w:val="28"/>
          <w:szCs w:val="28"/>
        </w:rPr>
      </w:pPr>
      <w:r>
        <w:rPr>
          <w:rFonts w:ascii="宋体" w:hAnsi="宋体" w:cs="宋体"/>
          <w:kern w:val="0"/>
          <w:sz w:val="28"/>
          <w:szCs w:val="28"/>
        </w:rPr>
        <w:t>宗旨；</w:t>
      </w:r>
    </w:p>
    <w:p>
      <w:pPr>
        <w:pStyle w:val="6"/>
        <w:widowControl/>
        <w:numPr>
          <w:ilvl w:val="0"/>
          <w:numId w:val="1"/>
        </w:numPr>
        <w:ind w:left="1418" w:firstLineChars="0"/>
        <w:jc w:val="left"/>
        <w:rPr>
          <w:rFonts w:ascii="宋体" w:hAnsi="宋体" w:cs="宋体"/>
          <w:kern w:val="0"/>
          <w:sz w:val="28"/>
          <w:szCs w:val="28"/>
        </w:rPr>
      </w:pPr>
      <w:r>
        <w:rPr>
          <w:rFonts w:ascii="宋体" w:hAnsi="宋体" w:cs="宋体"/>
          <w:kern w:val="0"/>
          <w:sz w:val="28"/>
          <w:szCs w:val="28"/>
        </w:rPr>
        <w:t>组织机构；</w:t>
      </w:r>
    </w:p>
    <w:p>
      <w:pPr>
        <w:pStyle w:val="6"/>
        <w:widowControl/>
        <w:numPr>
          <w:ilvl w:val="0"/>
          <w:numId w:val="1"/>
        </w:numPr>
        <w:ind w:left="1418" w:firstLineChars="0"/>
        <w:jc w:val="left"/>
        <w:rPr>
          <w:rFonts w:ascii="宋体" w:hAnsi="宋体" w:cs="宋体"/>
          <w:kern w:val="0"/>
          <w:sz w:val="28"/>
          <w:szCs w:val="28"/>
        </w:rPr>
      </w:pPr>
      <w:r>
        <w:rPr>
          <w:rFonts w:ascii="宋体" w:hAnsi="宋体" w:cs="宋体"/>
          <w:kern w:val="0"/>
          <w:sz w:val="28"/>
          <w:szCs w:val="28"/>
        </w:rPr>
        <w:t>负责人产生的程序及职责；</w:t>
      </w:r>
    </w:p>
    <w:p>
      <w:pPr>
        <w:pStyle w:val="6"/>
        <w:widowControl/>
        <w:numPr>
          <w:ilvl w:val="0"/>
          <w:numId w:val="1"/>
        </w:numPr>
        <w:ind w:left="1418" w:firstLineChars="0"/>
        <w:jc w:val="left"/>
        <w:rPr>
          <w:rFonts w:ascii="宋体" w:hAnsi="宋体" w:cs="宋体"/>
          <w:kern w:val="0"/>
          <w:sz w:val="28"/>
          <w:szCs w:val="28"/>
        </w:rPr>
      </w:pPr>
      <w:r>
        <w:rPr>
          <w:rFonts w:ascii="宋体" w:hAnsi="宋体" w:cs="宋体"/>
          <w:kern w:val="0"/>
          <w:sz w:val="28"/>
          <w:szCs w:val="28"/>
        </w:rPr>
        <w:t>会员的权利和义务；</w:t>
      </w:r>
    </w:p>
    <w:p>
      <w:pPr>
        <w:pStyle w:val="6"/>
        <w:widowControl/>
        <w:numPr>
          <w:ilvl w:val="0"/>
          <w:numId w:val="1"/>
        </w:numPr>
        <w:ind w:left="1418" w:firstLineChars="0"/>
        <w:jc w:val="left"/>
        <w:rPr>
          <w:rFonts w:ascii="宋体" w:hAnsi="宋体" w:cs="宋体"/>
          <w:kern w:val="0"/>
          <w:sz w:val="28"/>
          <w:szCs w:val="28"/>
        </w:rPr>
      </w:pPr>
      <w:r>
        <w:rPr>
          <w:rFonts w:ascii="宋体" w:hAnsi="宋体" w:cs="宋体"/>
          <w:kern w:val="0"/>
          <w:sz w:val="28"/>
          <w:szCs w:val="28"/>
        </w:rPr>
        <w:t>经费来源及管理办法；</w:t>
      </w:r>
    </w:p>
    <w:p>
      <w:pPr>
        <w:pStyle w:val="6"/>
        <w:widowControl/>
        <w:numPr>
          <w:ilvl w:val="0"/>
          <w:numId w:val="1"/>
        </w:numPr>
        <w:ind w:left="1418" w:firstLineChars="0"/>
        <w:jc w:val="left"/>
        <w:rPr>
          <w:rFonts w:ascii="宋体" w:hAnsi="宋体" w:cs="宋体"/>
          <w:kern w:val="0"/>
          <w:sz w:val="28"/>
          <w:szCs w:val="28"/>
        </w:rPr>
      </w:pPr>
      <w:r>
        <w:rPr>
          <w:rFonts w:ascii="宋体" w:hAnsi="宋体" w:cs="宋体"/>
          <w:kern w:val="0"/>
          <w:sz w:val="28"/>
          <w:szCs w:val="28"/>
        </w:rPr>
        <w:t>社团的活动范围、活动方式和活动场所；</w:t>
      </w:r>
    </w:p>
    <w:p>
      <w:pPr>
        <w:pStyle w:val="6"/>
        <w:widowControl/>
        <w:numPr>
          <w:ilvl w:val="0"/>
          <w:numId w:val="1"/>
        </w:numPr>
        <w:ind w:left="1418" w:firstLineChars="0"/>
        <w:jc w:val="left"/>
        <w:rPr>
          <w:rFonts w:ascii="宋体" w:hAnsi="宋体" w:cs="宋体"/>
          <w:kern w:val="0"/>
          <w:sz w:val="28"/>
          <w:szCs w:val="28"/>
        </w:rPr>
      </w:pPr>
      <w:r>
        <w:rPr>
          <w:rFonts w:ascii="宋体" w:hAnsi="宋体" w:cs="宋体"/>
          <w:kern w:val="0"/>
          <w:sz w:val="28"/>
          <w:szCs w:val="28"/>
        </w:rPr>
        <w:t>章程的修改程序；</w:t>
      </w:r>
    </w:p>
    <w:p>
      <w:pPr>
        <w:pStyle w:val="6"/>
        <w:widowControl/>
        <w:numPr>
          <w:ilvl w:val="0"/>
          <w:numId w:val="1"/>
        </w:numPr>
        <w:ind w:left="1418" w:firstLineChars="0"/>
        <w:jc w:val="left"/>
        <w:rPr>
          <w:rFonts w:ascii="宋体" w:hAnsi="宋体" w:cs="宋体"/>
          <w:kern w:val="0"/>
          <w:sz w:val="28"/>
          <w:szCs w:val="28"/>
        </w:rPr>
      </w:pPr>
      <w:r>
        <w:rPr>
          <w:rFonts w:ascii="宋体" w:hAnsi="宋体" w:cs="宋体"/>
          <w:kern w:val="0"/>
          <w:sz w:val="28"/>
          <w:szCs w:val="28"/>
        </w:rPr>
        <w:t>社团的终止程序。</w:t>
      </w:r>
    </w:p>
    <w:p>
      <w:pPr>
        <w:widowControl/>
        <w:spacing w:beforeLines="50" w:afterLines="50"/>
        <w:jc w:val="center"/>
        <w:outlineLvl w:val="0"/>
        <w:rPr>
          <w:rFonts w:ascii="黑体" w:hAnsi="黑体" w:eastAsia="黑体" w:cs="宋体"/>
          <w:b/>
          <w:bCs/>
          <w:kern w:val="0"/>
          <w:sz w:val="28"/>
          <w:szCs w:val="28"/>
        </w:rPr>
      </w:pPr>
      <w:r>
        <w:rPr>
          <w:rFonts w:ascii="黑体" w:hAnsi="黑体" w:eastAsia="黑体" w:cs="宋体"/>
          <w:b/>
          <w:bCs/>
          <w:kern w:val="0"/>
          <w:sz w:val="28"/>
          <w:szCs w:val="28"/>
        </w:rPr>
        <w:t>第三章 社团管理</w:t>
      </w:r>
    </w:p>
    <w:p>
      <w:pPr>
        <w:widowControl/>
        <w:jc w:val="left"/>
        <w:rPr>
          <w:rFonts w:ascii="宋体" w:hAnsi="宋体" w:cs="宋体"/>
          <w:kern w:val="0"/>
          <w:sz w:val="24"/>
          <w:szCs w:val="24"/>
        </w:rPr>
      </w:pPr>
      <w:r>
        <w:rPr>
          <w:rFonts w:ascii="宋体" w:hAnsi="宋体" w:cs="宋体"/>
          <w:b/>
          <w:bCs/>
          <w:kern w:val="0"/>
          <w:sz w:val="28"/>
          <w:szCs w:val="28"/>
        </w:rPr>
        <w:t>第</w:t>
      </w:r>
      <w:r>
        <w:rPr>
          <w:rFonts w:hint="eastAsia" w:ascii="宋体" w:hAnsi="宋体" w:cs="宋体"/>
          <w:b/>
          <w:bCs/>
          <w:kern w:val="0"/>
          <w:sz w:val="28"/>
          <w:szCs w:val="28"/>
        </w:rPr>
        <w:t>七</w:t>
      </w:r>
      <w:r>
        <w:rPr>
          <w:rFonts w:ascii="宋体" w:hAnsi="宋体" w:cs="宋体"/>
          <w:b/>
          <w:bCs/>
          <w:kern w:val="0"/>
          <w:sz w:val="28"/>
          <w:szCs w:val="28"/>
        </w:rPr>
        <w:t>条 </w:t>
      </w:r>
      <w:r>
        <w:rPr>
          <w:rFonts w:ascii="宋体" w:hAnsi="宋体" w:cs="宋体"/>
          <w:kern w:val="0"/>
          <w:sz w:val="28"/>
          <w:szCs w:val="28"/>
        </w:rPr>
        <w:t>社团的注册：</w:t>
      </w:r>
    </w:p>
    <w:p>
      <w:pPr>
        <w:widowControl/>
        <w:ind w:firstLine="566" w:firstLineChars="202"/>
        <w:jc w:val="left"/>
        <w:rPr>
          <w:rFonts w:ascii="宋体" w:hAnsi="宋体" w:cs="宋体"/>
          <w:kern w:val="0"/>
          <w:sz w:val="24"/>
          <w:szCs w:val="24"/>
        </w:rPr>
      </w:pPr>
      <w:r>
        <w:rPr>
          <w:rFonts w:hint="eastAsia" w:ascii="宋体" w:hAnsi="宋体" w:cs="宋体"/>
          <w:kern w:val="0"/>
          <w:sz w:val="28"/>
          <w:szCs w:val="28"/>
        </w:rPr>
        <w:t xml:space="preserve">(一) </w:t>
      </w:r>
      <w:r>
        <w:rPr>
          <w:rFonts w:ascii="宋体" w:hAnsi="宋体" w:cs="宋体"/>
          <w:kern w:val="0"/>
          <w:sz w:val="28"/>
          <w:szCs w:val="28"/>
        </w:rPr>
        <w:t>每年3月初，各社团负责人须到校工会进行注册，未注册的社团视为自动解散。校工会负责向全校公布已</w:t>
      </w:r>
      <w:r>
        <w:rPr>
          <w:rFonts w:hint="eastAsia" w:ascii="宋体" w:hAnsi="宋体" w:cs="宋体"/>
          <w:kern w:val="0"/>
          <w:sz w:val="28"/>
          <w:szCs w:val="28"/>
        </w:rPr>
        <w:t>注册成功的</w:t>
      </w:r>
      <w:r>
        <w:rPr>
          <w:rFonts w:ascii="宋体" w:hAnsi="宋体" w:cs="宋体"/>
          <w:kern w:val="0"/>
          <w:sz w:val="28"/>
          <w:szCs w:val="28"/>
        </w:rPr>
        <w:t>社团名称及主要负责人名单。</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 xml:space="preserve">(二) </w:t>
      </w:r>
      <w:r>
        <w:rPr>
          <w:rFonts w:ascii="宋体" w:hAnsi="宋体" w:cs="宋体"/>
          <w:kern w:val="0"/>
          <w:sz w:val="28"/>
          <w:szCs w:val="28"/>
        </w:rPr>
        <w:t>社团注册时应填写《中国石油大学</w:t>
      </w:r>
      <w:r>
        <w:rPr>
          <w:rFonts w:hint="eastAsia" w:ascii="宋体" w:hAnsi="宋体" w:cs="宋体"/>
          <w:kern w:val="0"/>
          <w:sz w:val="28"/>
          <w:szCs w:val="28"/>
        </w:rPr>
        <w:t>(北京)</w:t>
      </w:r>
      <w:r>
        <w:rPr>
          <w:rFonts w:ascii="宋体" w:hAnsi="宋体" w:cs="宋体"/>
          <w:kern w:val="0"/>
          <w:sz w:val="28"/>
          <w:szCs w:val="28"/>
        </w:rPr>
        <w:t>教职工文体社团注册表》，并提交以下书面材料：</w:t>
      </w:r>
    </w:p>
    <w:p>
      <w:pPr>
        <w:pStyle w:val="6"/>
        <w:widowControl/>
        <w:numPr>
          <w:ilvl w:val="0"/>
          <w:numId w:val="2"/>
        </w:numPr>
        <w:ind w:left="1418" w:firstLineChars="0"/>
        <w:jc w:val="left"/>
        <w:rPr>
          <w:rFonts w:ascii="宋体" w:hAnsi="宋体" w:cs="宋体"/>
          <w:kern w:val="0"/>
          <w:sz w:val="28"/>
          <w:szCs w:val="28"/>
        </w:rPr>
      </w:pPr>
      <w:r>
        <w:rPr>
          <w:rFonts w:ascii="宋体" w:hAnsi="宋体" w:cs="宋体"/>
          <w:kern w:val="0"/>
          <w:sz w:val="28"/>
          <w:szCs w:val="28"/>
        </w:rPr>
        <w:t>本年度工作计划及工作设想；</w:t>
      </w:r>
    </w:p>
    <w:p>
      <w:pPr>
        <w:pStyle w:val="6"/>
        <w:widowControl/>
        <w:numPr>
          <w:ilvl w:val="0"/>
          <w:numId w:val="2"/>
        </w:numPr>
        <w:ind w:left="1418" w:firstLineChars="0"/>
        <w:jc w:val="left"/>
        <w:rPr>
          <w:rFonts w:ascii="宋体" w:hAnsi="宋体" w:cs="宋体"/>
          <w:kern w:val="0"/>
          <w:sz w:val="28"/>
          <w:szCs w:val="28"/>
        </w:rPr>
      </w:pPr>
      <w:r>
        <w:rPr>
          <w:rFonts w:hint="eastAsia" w:ascii="宋体" w:hAnsi="宋体" w:cs="宋体"/>
          <w:kern w:val="0"/>
          <w:sz w:val="28"/>
          <w:szCs w:val="28"/>
        </w:rPr>
        <w:t>年度</w:t>
      </w:r>
      <w:r>
        <w:rPr>
          <w:rFonts w:ascii="宋体" w:hAnsi="宋体" w:cs="宋体"/>
          <w:kern w:val="0"/>
          <w:sz w:val="28"/>
          <w:szCs w:val="28"/>
        </w:rPr>
        <w:t>活动策划方案；</w:t>
      </w:r>
    </w:p>
    <w:p>
      <w:pPr>
        <w:pStyle w:val="6"/>
        <w:widowControl/>
        <w:numPr>
          <w:ilvl w:val="0"/>
          <w:numId w:val="2"/>
        </w:numPr>
        <w:ind w:left="1418" w:firstLineChars="0"/>
        <w:jc w:val="left"/>
        <w:rPr>
          <w:rFonts w:ascii="宋体" w:hAnsi="宋体" w:cs="宋体"/>
          <w:kern w:val="0"/>
          <w:sz w:val="28"/>
          <w:szCs w:val="28"/>
        </w:rPr>
      </w:pPr>
      <w:r>
        <w:rPr>
          <w:rFonts w:ascii="宋体" w:hAnsi="宋体" w:cs="宋体"/>
          <w:kern w:val="0"/>
          <w:sz w:val="28"/>
          <w:szCs w:val="28"/>
        </w:rPr>
        <w:t>社团人员名单及变动情况。</w:t>
      </w:r>
    </w:p>
    <w:p>
      <w:pPr>
        <w:widowControl/>
        <w:jc w:val="left"/>
        <w:rPr>
          <w:rFonts w:ascii="宋体" w:hAnsi="宋体" w:cs="宋体"/>
          <w:kern w:val="0"/>
          <w:sz w:val="24"/>
          <w:szCs w:val="24"/>
        </w:rPr>
      </w:pPr>
      <w:r>
        <w:rPr>
          <w:rFonts w:ascii="宋体" w:hAnsi="宋体" w:cs="宋体"/>
          <w:b/>
          <w:bCs/>
          <w:kern w:val="0"/>
          <w:sz w:val="28"/>
          <w:szCs w:val="28"/>
        </w:rPr>
        <w:t>第</w:t>
      </w:r>
      <w:r>
        <w:rPr>
          <w:rFonts w:hint="eastAsia" w:ascii="宋体" w:hAnsi="宋体" w:cs="宋体"/>
          <w:b/>
          <w:bCs/>
          <w:kern w:val="0"/>
          <w:sz w:val="28"/>
          <w:szCs w:val="28"/>
        </w:rPr>
        <w:t>八</w:t>
      </w:r>
      <w:r>
        <w:rPr>
          <w:rFonts w:ascii="宋体" w:hAnsi="宋体" w:cs="宋体"/>
          <w:b/>
          <w:bCs/>
          <w:kern w:val="0"/>
          <w:sz w:val="28"/>
          <w:szCs w:val="28"/>
        </w:rPr>
        <w:t>条 </w:t>
      </w:r>
      <w:r>
        <w:rPr>
          <w:rFonts w:ascii="宋体" w:hAnsi="宋体" w:cs="宋体"/>
          <w:kern w:val="0"/>
          <w:sz w:val="28"/>
          <w:szCs w:val="28"/>
        </w:rPr>
        <w:t>社团的活动内容：</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(一)</w:t>
      </w:r>
      <w:r>
        <w:rPr>
          <w:rFonts w:ascii="宋体" w:hAnsi="宋体" w:cs="宋体"/>
          <w:kern w:val="0"/>
          <w:sz w:val="28"/>
          <w:szCs w:val="28"/>
        </w:rPr>
        <w:t>各社团要围绕学校重要活动、重大事件、重大节日等开展主题鲜明、积极向上的活动，同时协助或承办学校开展的相关教职工文体活动</w:t>
      </w:r>
      <w:r>
        <w:rPr>
          <w:rFonts w:hint="eastAsia" w:ascii="宋体" w:hAnsi="宋体" w:cs="宋体"/>
          <w:kern w:val="0"/>
          <w:sz w:val="28"/>
          <w:szCs w:val="28"/>
        </w:rPr>
        <w:t>；</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(二)</w:t>
      </w:r>
      <w:r>
        <w:rPr>
          <w:rFonts w:ascii="宋体" w:hAnsi="宋体" w:cs="宋体"/>
          <w:kern w:val="0"/>
          <w:sz w:val="28"/>
          <w:szCs w:val="28"/>
        </w:rPr>
        <w:t>各社团以组织会员活动为主，</w:t>
      </w:r>
      <w:r>
        <w:rPr>
          <w:rFonts w:hint="eastAsia" w:ascii="宋体" w:hAnsi="宋体" w:cs="宋体"/>
          <w:kern w:val="0"/>
          <w:sz w:val="28"/>
          <w:szCs w:val="28"/>
          <w:lang w:eastAsia="zh-CN"/>
        </w:rPr>
        <w:t>可</w:t>
      </w:r>
      <w:r>
        <w:rPr>
          <w:rFonts w:ascii="宋体" w:hAnsi="宋体" w:cs="宋体"/>
          <w:kern w:val="0"/>
          <w:sz w:val="28"/>
          <w:szCs w:val="28"/>
        </w:rPr>
        <w:t>以面向广大在职教职工，同时可以邀请学生与离退休教职工参加；适当参加校外活动，以加强交流，提高水平</w:t>
      </w:r>
      <w:r>
        <w:rPr>
          <w:rFonts w:hint="eastAsia" w:ascii="宋体" w:hAnsi="宋体" w:cs="宋体"/>
          <w:kern w:val="0"/>
          <w:sz w:val="28"/>
          <w:szCs w:val="28"/>
        </w:rPr>
        <w:t>；</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(三)</w:t>
      </w:r>
      <w:r>
        <w:rPr>
          <w:rFonts w:ascii="宋体" w:hAnsi="宋体" w:cs="宋体"/>
          <w:kern w:val="0"/>
          <w:sz w:val="28"/>
          <w:szCs w:val="28"/>
        </w:rPr>
        <w:t>各社团应及时向校工会上报活动通知、活动新闻、活动图片等材料，</w:t>
      </w:r>
      <w:r>
        <w:rPr>
          <w:rFonts w:hint="eastAsia" w:ascii="宋体" w:hAnsi="宋体" w:cs="宋体"/>
          <w:kern w:val="0"/>
          <w:sz w:val="28"/>
          <w:szCs w:val="28"/>
        </w:rPr>
        <w:t>这些材料</w:t>
      </w:r>
      <w:r>
        <w:rPr>
          <w:rFonts w:ascii="宋体" w:hAnsi="宋体" w:cs="宋体"/>
          <w:kern w:val="0"/>
          <w:sz w:val="28"/>
          <w:szCs w:val="28"/>
        </w:rPr>
        <w:t>将作为年度考核和评优的重要依据</w:t>
      </w:r>
      <w:r>
        <w:rPr>
          <w:rFonts w:hint="eastAsia" w:ascii="宋体" w:hAnsi="宋体" w:cs="宋体"/>
          <w:kern w:val="0"/>
          <w:sz w:val="28"/>
          <w:szCs w:val="28"/>
        </w:rPr>
        <w:t>；</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(四)</w:t>
      </w:r>
      <w:r>
        <w:rPr>
          <w:rFonts w:ascii="宋体" w:hAnsi="宋体" w:cs="宋体"/>
          <w:kern w:val="0"/>
          <w:sz w:val="28"/>
          <w:szCs w:val="28"/>
        </w:rPr>
        <w:t>各社团有义务承担校工会组织承办的学校大型活动，或协助校工会组织承办学校大型活动</w:t>
      </w:r>
      <w:r>
        <w:rPr>
          <w:rFonts w:hint="eastAsia" w:ascii="宋体" w:hAnsi="宋体" w:cs="宋体"/>
          <w:kern w:val="0"/>
          <w:sz w:val="28"/>
          <w:szCs w:val="28"/>
        </w:rPr>
        <w:t>；</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(五)</w:t>
      </w:r>
      <w:r>
        <w:rPr>
          <w:rFonts w:ascii="宋体" w:hAnsi="宋体" w:cs="宋体"/>
          <w:kern w:val="0"/>
          <w:sz w:val="28"/>
          <w:szCs w:val="28"/>
        </w:rPr>
        <w:t>鼓励各社团参加由高校、区级、市级、全国组织的各项比赛。参加比赛的社团需提前向校工会提交比赛通知及经费预算方案。经校工会同意组队参加的各类比赛，可按以下办法办理：</w:t>
      </w:r>
    </w:p>
    <w:p>
      <w:pPr>
        <w:pStyle w:val="6"/>
        <w:widowControl/>
        <w:numPr>
          <w:ilvl w:val="0"/>
          <w:numId w:val="3"/>
        </w:numPr>
        <w:ind w:left="1418" w:firstLineChars="0"/>
        <w:jc w:val="left"/>
        <w:rPr>
          <w:rFonts w:ascii="宋体" w:hAnsi="宋体" w:cs="宋体"/>
          <w:kern w:val="0"/>
          <w:sz w:val="28"/>
          <w:szCs w:val="28"/>
        </w:rPr>
      </w:pPr>
      <w:r>
        <w:rPr>
          <w:rFonts w:ascii="宋体" w:hAnsi="宋体" w:cs="宋体"/>
          <w:kern w:val="0"/>
          <w:sz w:val="28"/>
          <w:szCs w:val="28"/>
        </w:rPr>
        <w:t>校工会对参赛所需的报名费及比赛期间用水给予补助；</w:t>
      </w:r>
    </w:p>
    <w:p>
      <w:pPr>
        <w:pStyle w:val="6"/>
        <w:widowControl/>
        <w:numPr>
          <w:ilvl w:val="0"/>
          <w:numId w:val="3"/>
        </w:numPr>
        <w:ind w:left="1418" w:firstLineChars="0"/>
        <w:jc w:val="left"/>
        <w:rPr>
          <w:rFonts w:ascii="宋体" w:hAnsi="宋体" w:cs="宋体"/>
          <w:kern w:val="0"/>
          <w:sz w:val="28"/>
          <w:szCs w:val="28"/>
        </w:rPr>
      </w:pPr>
      <w:r>
        <w:rPr>
          <w:rFonts w:ascii="宋体" w:hAnsi="宋体" w:cs="宋体"/>
          <w:kern w:val="0"/>
          <w:sz w:val="28"/>
          <w:szCs w:val="28"/>
        </w:rPr>
        <w:t>参赛期间的交通费，根据比赛时间和地点的要求，安排车辆或补助交通费</w:t>
      </w:r>
      <w:r>
        <w:rPr>
          <w:rFonts w:hint="eastAsia" w:ascii="宋体" w:hAnsi="宋体" w:cs="宋体"/>
          <w:kern w:val="0"/>
          <w:sz w:val="28"/>
          <w:szCs w:val="28"/>
        </w:rPr>
        <w:t>。</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(六)</w:t>
      </w:r>
      <w:r>
        <w:rPr>
          <w:rFonts w:ascii="宋体" w:hAnsi="宋体" w:cs="宋体"/>
          <w:kern w:val="0"/>
          <w:sz w:val="28"/>
          <w:szCs w:val="28"/>
        </w:rPr>
        <w:t>对参赛成绩较好的团体及个人根据以下奖励标准进行表彰</w:t>
      </w:r>
      <w:r>
        <w:rPr>
          <w:rFonts w:hint="eastAsia" w:ascii="宋体" w:hAnsi="宋体" w:cs="宋体"/>
          <w:kern w:val="0"/>
          <w:sz w:val="28"/>
          <w:szCs w:val="28"/>
        </w:rPr>
        <w:t>。</w:t>
      </w:r>
    </w:p>
    <w:p>
      <w:pPr>
        <w:widowControl/>
        <w:jc w:val="center"/>
        <w:rPr>
          <w:rFonts w:ascii="黑体" w:hAnsi="黑体" w:eastAsia="黑体" w:cs="宋体"/>
          <w:kern w:val="0"/>
          <w:sz w:val="28"/>
          <w:szCs w:val="28"/>
        </w:rPr>
      </w:pPr>
      <w:r>
        <w:rPr>
          <w:rFonts w:hint="eastAsia" w:ascii="黑体" w:hAnsi="黑体" w:eastAsia="黑体" w:cs="宋体"/>
          <w:kern w:val="0"/>
          <w:sz w:val="28"/>
          <w:szCs w:val="28"/>
        </w:rPr>
        <w:t>表1:</w:t>
      </w:r>
      <w:r>
        <w:rPr>
          <w:rFonts w:ascii="黑体" w:hAnsi="黑体" w:eastAsia="黑体" w:cs="宋体"/>
          <w:kern w:val="0"/>
          <w:sz w:val="28"/>
          <w:szCs w:val="28"/>
        </w:rPr>
        <w:t>获奖的文体社团奖励标准</w:t>
      </w:r>
    </w:p>
    <w:tbl>
      <w:tblPr>
        <w:tblW w:w="8445" w:type="dxa"/>
        <w:jc w:val="center"/>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
      <w:tblGrid>
        <w:gridCol w:w="1643"/>
        <w:gridCol w:w="2272"/>
        <w:gridCol w:w="2272"/>
        <w:gridCol w:w="2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567" w:hRule="atLeast"/>
          <w:jc w:val="center"/>
        </w:trPr>
        <w:tc>
          <w:tcPr>
            <w:tcW w:w="1643" w:type="dxa"/>
            <w:tcBorders>
              <w:tl2br w:val="single" w:color="auto" w:sz="4" w:space="0"/>
            </w:tcBorders>
            <w:tcMar>
              <w:top w:w="0" w:type="dxa"/>
              <w:left w:w="108" w:type="dxa"/>
              <w:bottom w:w="0" w:type="dxa"/>
              <w:right w:w="108" w:type="dxa"/>
            </w:tcMar>
            <w:vAlign w:val="center"/>
          </w:tcPr>
          <w:p>
            <w:pPr>
              <w:widowControl/>
              <w:ind w:firstLine="720" w:firstLineChars="300"/>
              <w:jc w:val="left"/>
              <w:rPr>
                <w:rFonts w:ascii="宋体" w:hAnsi="宋体" w:cs="宋体"/>
                <w:kern w:val="0"/>
                <w:sz w:val="24"/>
                <w:szCs w:val="24"/>
              </w:rPr>
            </w:pPr>
            <w:r>
              <w:rPr>
                <w:rFonts w:hint="eastAsia" w:ascii="宋体" w:hAnsi="宋体" w:cs="宋体"/>
                <w:kern w:val="0"/>
                <w:sz w:val="24"/>
                <w:szCs w:val="24"/>
              </w:rPr>
              <w:t>级别</w:t>
            </w:r>
          </w:p>
          <w:p>
            <w:pPr>
              <w:widowControl/>
              <w:jc w:val="left"/>
              <w:rPr>
                <w:rFonts w:ascii="宋体" w:hAnsi="宋体" w:cs="宋体"/>
                <w:kern w:val="0"/>
                <w:sz w:val="24"/>
                <w:szCs w:val="24"/>
              </w:rPr>
            </w:pPr>
            <w:r>
              <w:rPr>
                <w:rFonts w:hint="eastAsia" w:ascii="宋体" w:hAnsi="宋体" w:cs="宋体"/>
                <w:kern w:val="0"/>
                <w:sz w:val="24"/>
                <w:szCs w:val="24"/>
              </w:rPr>
              <w:t>类型</w:t>
            </w:r>
          </w:p>
        </w:tc>
        <w:tc>
          <w:tcPr>
            <w:tcW w:w="2272" w:type="dxa"/>
            <w:tcMar>
              <w:top w:w="0" w:type="dxa"/>
              <w:left w:w="108" w:type="dxa"/>
              <w:bottom w:w="0" w:type="dxa"/>
              <w:right w:w="108" w:type="dxa"/>
            </w:tcMar>
            <w:vAlign w:val="center"/>
          </w:tcPr>
          <w:p>
            <w:pPr>
              <w:widowControl/>
              <w:jc w:val="center"/>
              <w:rPr>
                <w:rFonts w:ascii="宋体" w:hAnsi="宋体" w:cs="宋体"/>
                <w:kern w:val="0"/>
                <w:sz w:val="24"/>
                <w:szCs w:val="24"/>
              </w:rPr>
            </w:pPr>
            <w:r>
              <w:rPr>
                <w:rFonts w:ascii="宋体" w:hAnsi="宋体" w:cs="宋体"/>
                <w:bCs/>
                <w:kern w:val="0"/>
                <w:sz w:val="28"/>
                <w:szCs w:val="28"/>
              </w:rPr>
              <w:t>全 国</w:t>
            </w:r>
          </w:p>
        </w:tc>
        <w:tc>
          <w:tcPr>
            <w:tcW w:w="2272" w:type="dxa"/>
            <w:tcMar>
              <w:top w:w="0" w:type="dxa"/>
              <w:left w:w="108" w:type="dxa"/>
              <w:bottom w:w="0" w:type="dxa"/>
              <w:right w:w="108" w:type="dxa"/>
            </w:tcMar>
            <w:vAlign w:val="center"/>
          </w:tcPr>
          <w:p>
            <w:pPr>
              <w:widowControl/>
              <w:jc w:val="center"/>
              <w:rPr>
                <w:rFonts w:ascii="宋体" w:hAnsi="宋体" w:cs="宋体"/>
                <w:kern w:val="0"/>
                <w:sz w:val="24"/>
                <w:szCs w:val="24"/>
              </w:rPr>
            </w:pPr>
            <w:r>
              <w:rPr>
                <w:rFonts w:ascii="宋体" w:hAnsi="宋体" w:cs="宋体"/>
                <w:bCs/>
                <w:kern w:val="0"/>
                <w:sz w:val="28"/>
                <w:szCs w:val="28"/>
              </w:rPr>
              <w:t>省 级</w:t>
            </w:r>
          </w:p>
        </w:tc>
        <w:tc>
          <w:tcPr>
            <w:tcW w:w="2258" w:type="dxa"/>
            <w:tcMar>
              <w:top w:w="0" w:type="dxa"/>
              <w:left w:w="108" w:type="dxa"/>
              <w:bottom w:w="0" w:type="dxa"/>
              <w:right w:w="108" w:type="dxa"/>
            </w:tcMar>
            <w:vAlign w:val="center"/>
          </w:tcPr>
          <w:p>
            <w:pPr>
              <w:widowControl/>
              <w:jc w:val="center"/>
              <w:rPr>
                <w:rFonts w:ascii="宋体" w:hAnsi="宋体" w:cs="宋体"/>
                <w:kern w:val="0"/>
                <w:sz w:val="24"/>
                <w:szCs w:val="24"/>
              </w:rPr>
            </w:pPr>
            <w:r>
              <w:rPr>
                <w:rFonts w:ascii="宋体" w:hAnsi="宋体" w:cs="宋体"/>
                <w:bCs/>
                <w:kern w:val="0"/>
                <w:sz w:val="28"/>
                <w:szCs w:val="28"/>
              </w:rPr>
              <w:t>区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510" w:hRule="atLeast"/>
          <w:jc w:val="center"/>
        </w:trPr>
        <w:tc>
          <w:tcPr>
            <w:tcW w:w="1643" w:type="dxa"/>
            <w:vMerge w:val="restart"/>
            <w:tcMar>
              <w:top w:w="0" w:type="dxa"/>
              <w:left w:w="108" w:type="dxa"/>
              <w:bottom w:w="0" w:type="dxa"/>
              <w:right w:w="108" w:type="dxa"/>
            </w:tcMar>
            <w:vAlign w:val="center"/>
          </w:tcPr>
          <w:p>
            <w:pPr>
              <w:widowControl/>
              <w:jc w:val="center"/>
              <w:rPr>
                <w:rFonts w:ascii="宋体" w:hAnsi="宋体" w:cs="宋体"/>
                <w:kern w:val="0"/>
                <w:sz w:val="24"/>
                <w:szCs w:val="24"/>
              </w:rPr>
            </w:pPr>
            <w:r>
              <w:rPr>
                <w:rFonts w:ascii="宋体" w:hAnsi="宋体" w:cs="宋体"/>
                <w:bCs/>
                <w:kern w:val="0"/>
                <w:sz w:val="28"/>
                <w:szCs w:val="28"/>
              </w:rPr>
              <w:t>团体</w:t>
            </w: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一等奖1500</w:t>
            </w:r>
            <w:r>
              <w:rPr>
                <w:rFonts w:hint="eastAsia" w:ascii="宋体" w:hAnsi="宋体" w:cs="宋体"/>
                <w:kern w:val="0"/>
                <w:sz w:val="24"/>
                <w:szCs w:val="20"/>
              </w:rPr>
              <w:t>元</w:t>
            </w: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一等奖1000</w:t>
            </w:r>
            <w:r>
              <w:rPr>
                <w:rFonts w:hint="eastAsia" w:ascii="宋体" w:hAnsi="宋体" w:cs="宋体"/>
                <w:kern w:val="0"/>
                <w:sz w:val="24"/>
                <w:szCs w:val="20"/>
              </w:rPr>
              <w:t>元</w:t>
            </w:r>
          </w:p>
        </w:tc>
        <w:tc>
          <w:tcPr>
            <w:tcW w:w="2258"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一等奖800</w:t>
            </w:r>
            <w:r>
              <w:rPr>
                <w:rFonts w:hint="eastAsia" w:ascii="宋体" w:hAnsi="宋体" w:cs="宋体"/>
                <w:kern w:val="0"/>
                <w:sz w:val="24"/>
                <w:szCs w:val="2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510" w:hRule="atLeast"/>
          <w:jc w:val="center"/>
        </w:trPr>
        <w:tc>
          <w:tcPr>
            <w:tcW w:w="1643" w:type="dxa"/>
            <w:vMerge w:val="continue"/>
            <w:vAlign w:val="center"/>
          </w:tcPr>
          <w:p>
            <w:pPr>
              <w:widowControl/>
              <w:jc w:val="left"/>
              <w:rPr>
                <w:rFonts w:ascii="宋体" w:hAnsi="宋体" w:cs="宋体"/>
                <w:kern w:val="0"/>
                <w:sz w:val="24"/>
                <w:szCs w:val="24"/>
              </w:rPr>
            </w:pP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二等奖1000</w:t>
            </w:r>
            <w:r>
              <w:rPr>
                <w:rFonts w:hint="eastAsia" w:ascii="宋体" w:hAnsi="宋体" w:cs="宋体"/>
                <w:kern w:val="0"/>
                <w:sz w:val="24"/>
                <w:szCs w:val="20"/>
              </w:rPr>
              <w:t>元</w:t>
            </w: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二等奖800</w:t>
            </w:r>
            <w:r>
              <w:rPr>
                <w:rFonts w:hint="eastAsia" w:ascii="宋体" w:hAnsi="宋体" w:cs="宋体"/>
                <w:kern w:val="0"/>
                <w:sz w:val="24"/>
                <w:szCs w:val="20"/>
              </w:rPr>
              <w:t>元</w:t>
            </w:r>
          </w:p>
        </w:tc>
        <w:tc>
          <w:tcPr>
            <w:tcW w:w="2258"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二等奖500</w:t>
            </w:r>
            <w:r>
              <w:rPr>
                <w:rFonts w:hint="eastAsia" w:ascii="宋体" w:hAnsi="宋体" w:cs="宋体"/>
                <w:kern w:val="0"/>
                <w:sz w:val="24"/>
                <w:szCs w:val="2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510" w:hRule="atLeast"/>
          <w:jc w:val="center"/>
        </w:trPr>
        <w:tc>
          <w:tcPr>
            <w:tcW w:w="1643" w:type="dxa"/>
            <w:vMerge w:val="continue"/>
            <w:vAlign w:val="center"/>
          </w:tcPr>
          <w:p>
            <w:pPr>
              <w:widowControl/>
              <w:jc w:val="left"/>
              <w:rPr>
                <w:rFonts w:ascii="宋体" w:hAnsi="宋体" w:cs="宋体"/>
                <w:kern w:val="0"/>
                <w:sz w:val="24"/>
                <w:szCs w:val="24"/>
              </w:rPr>
            </w:pP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三等奖800</w:t>
            </w:r>
            <w:r>
              <w:rPr>
                <w:rFonts w:hint="eastAsia" w:ascii="宋体" w:hAnsi="宋体" w:cs="宋体"/>
                <w:kern w:val="0"/>
                <w:sz w:val="24"/>
                <w:szCs w:val="20"/>
              </w:rPr>
              <w:t>元</w:t>
            </w: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三等奖500</w:t>
            </w:r>
            <w:r>
              <w:rPr>
                <w:rFonts w:hint="eastAsia" w:ascii="宋体" w:hAnsi="宋体" w:cs="宋体"/>
                <w:kern w:val="0"/>
                <w:sz w:val="24"/>
                <w:szCs w:val="20"/>
              </w:rPr>
              <w:t>元</w:t>
            </w:r>
          </w:p>
        </w:tc>
        <w:tc>
          <w:tcPr>
            <w:tcW w:w="2258"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三等奖300</w:t>
            </w:r>
            <w:r>
              <w:rPr>
                <w:rFonts w:hint="eastAsia" w:ascii="宋体" w:hAnsi="宋体" w:cs="宋体"/>
                <w:kern w:val="0"/>
                <w:sz w:val="24"/>
                <w:szCs w:val="2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510" w:hRule="atLeast"/>
          <w:jc w:val="center"/>
        </w:trPr>
        <w:tc>
          <w:tcPr>
            <w:tcW w:w="1643" w:type="dxa"/>
            <w:vMerge w:val="restart"/>
            <w:tcMar>
              <w:top w:w="0" w:type="dxa"/>
              <w:left w:w="108" w:type="dxa"/>
              <w:bottom w:w="0" w:type="dxa"/>
              <w:right w:w="108" w:type="dxa"/>
            </w:tcMar>
            <w:vAlign w:val="center"/>
          </w:tcPr>
          <w:p>
            <w:pPr>
              <w:widowControl/>
              <w:jc w:val="center"/>
              <w:rPr>
                <w:rFonts w:ascii="宋体" w:hAnsi="宋体" w:cs="宋体"/>
                <w:kern w:val="0"/>
                <w:sz w:val="24"/>
                <w:szCs w:val="24"/>
              </w:rPr>
            </w:pPr>
            <w:r>
              <w:rPr>
                <w:rFonts w:ascii="宋体" w:hAnsi="宋体" w:cs="宋体"/>
                <w:bCs/>
                <w:kern w:val="0"/>
                <w:sz w:val="28"/>
                <w:szCs w:val="28"/>
              </w:rPr>
              <w:t>个人</w:t>
            </w: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一等奖800</w:t>
            </w:r>
            <w:r>
              <w:rPr>
                <w:rFonts w:hint="eastAsia" w:ascii="宋体" w:hAnsi="宋体" w:cs="宋体"/>
                <w:kern w:val="0"/>
                <w:sz w:val="24"/>
                <w:szCs w:val="20"/>
              </w:rPr>
              <w:t>元</w:t>
            </w: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一等奖600</w:t>
            </w:r>
            <w:r>
              <w:rPr>
                <w:rFonts w:hint="eastAsia" w:ascii="宋体" w:hAnsi="宋体" w:cs="宋体"/>
                <w:kern w:val="0"/>
                <w:sz w:val="24"/>
                <w:szCs w:val="20"/>
              </w:rPr>
              <w:t>元</w:t>
            </w:r>
          </w:p>
        </w:tc>
        <w:tc>
          <w:tcPr>
            <w:tcW w:w="2258"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一等奖400</w:t>
            </w:r>
            <w:r>
              <w:rPr>
                <w:rFonts w:hint="eastAsia" w:ascii="宋体" w:hAnsi="宋体" w:cs="宋体"/>
                <w:kern w:val="0"/>
                <w:sz w:val="24"/>
                <w:szCs w:val="2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510" w:hRule="atLeast"/>
          <w:jc w:val="center"/>
        </w:trPr>
        <w:tc>
          <w:tcPr>
            <w:tcW w:w="1643" w:type="dxa"/>
            <w:vMerge w:val="continue"/>
            <w:vAlign w:val="center"/>
          </w:tcPr>
          <w:p>
            <w:pPr>
              <w:widowControl/>
              <w:jc w:val="left"/>
              <w:rPr>
                <w:rFonts w:ascii="宋体" w:hAnsi="宋体" w:cs="宋体"/>
                <w:kern w:val="0"/>
                <w:sz w:val="24"/>
                <w:szCs w:val="24"/>
              </w:rPr>
            </w:pP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二等奖600</w:t>
            </w:r>
            <w:r>
              <w:rPr>
                <w:rFonts w:hint="eastAsia" w:ascii="宋体" w:hAnsi="宋体" w:cs="宋体"/>
                <w:kern w:val="0"/>
                <w:sz w:val="24"/>
                <w:szCs w:val="20"/>
              </w:rPr>
              <w:t>元</w:t>
            </w: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二等奖500</w:t>
            </w:r>
            <w:r>
              <w:rPr>
                <w:rFonts w:hint="eastAsia" w:ascii="宋体" w:hAnsi="宋体" w:cs="宋体"/>
                <w:kern w:val="0"/>
                <w:sz w:val="24"/>
                <w:szCs w:val="20"/>
              </w:rPr>
              <w:t>元</w:t>
            </w:r>
          </w:p>
        </w:tc>
        <w:tc>
          <w:tcPr>
            <w:tcW w:w="2258"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二等奖300</w:t>
            </w:r>
            <w:r>
              <w:rPr>
                <w:rFonts w:hint="eastAsia" w:ascii="宋体" w:hAnsi="宋体" w:cs="宋体"/>
                <w:kern w:val="0"/>
                <w:sz w:val="24"/>
                <w:szCs w:val="2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510" w:hRule="atLeast"/>
          <w:jc w:val="center"/>
        </w:trPr>
        <w:tc>
          <w:tcPr>
            <w:tcW w:w="1643" w:type="dxa"/>
            <w:vMerge w:val="continue"/>
            <w:vAlign w:val="center"/>
          </w:tcPr>
          <w:p>
            <w:pPr>
              <w:widowControl/>
              <w:jc w:val="left"/>
              <w:rPr>
                <w:rFonts w:ascii="宋体" w:hAnsi="宋体" w:cs="宋体"/>
                <w:kern w:val="0"/>
                <w:sz w:val="24"/>
                <w:szCs w:val="24"/>
              </w:rPr>
            </w:pP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三等奖500</w:t>
            </w:r>
            <w:r>
              <w:rPr>
                <w:rFonts w:hint="eastAsia" w:ascii="宋体" w:hAnsi="宋体" w:cs="宋体"/>
                <w:kern w:val="0"/>
                <w:sz w:val="24"/>
                <w:szCs w:val="20"/>
              </w:rPr>
              <w:t>元</w:t>
            </w:r>
          </w:p>
        </w:tc>
        <w:tc>
          <w:tcPr>
            <w:tcW w:w="2272"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三等奖400</w:t>
            </w:r>
            <w:r>
              <w:rPr>
                <w:rFonts w:hint="eastAsia" w:ascii="宋体" w:hAnsi="宋体" w:cs="宋体"/>
                <w:kern w:val="0"/>
                <w:sz w:val="24"/>
                <w:szCs w:val="20"/>
              </w:rPr>
              <w:t>元</w:t>
            </w:r>
          </w:p>
        </w:tc>
        <w:tc>
          <w:tcPr>
            <w:tcW w:w="2258" w:type="dxa"/>
            <w:tcMar>
              <w:top w:w="0" w:type="dxa"/>
              <w:left w:w="108" w:type="dxa"/>
              <w:bottom w:w="0" w:type="dxa"/>
              <w:right w:w="108" w:type="dxa"/>
            </w:tcMar>
            <w:vAlign w:val="center"/>
          </w:tcPr>
          <w:p>
            <w:pPr>
              <w:widowControl/>
              <w:jc w:val="left"/>
              <w:rPr>
                <w:rFonts w:ascii="宋体" w:hAnsi="宋体" w:cs="宋体"/>
                <w:kern w:val="0"/>
                <w:sz w:val="24"/>
                <w:szCs w:val="24"/>
              </w:rPr>
            </w:pPr>
            <w:r>
              <w:rPr>
                <w:rFonts w:ascii="宋体" w:hAnsi="宋体" w:cs="宋体"/>
                <w:kern w:val="0"/>
                <w:sz w:val="24"/>
                <w:szCs w:val="20"/>
              </w:rPr>
              <w:t>三等奖200</w:t>
            </w:r>
            <w:r>
              <w:rPr>
                <w:rFonts w:hint="eastAsia" w:ascii="宋体" w:hAnsi="宋体" w:cs="宋体"/>
                <w:kern w:val="0"/>
                <w:sz w:val="24"/>
                <w:szCs w:val="20"/>
              </w:rPr>
              <w:t>元</w:t>
            </w:r>
          </w:p>
        </w:tc>
      </w:tr>
    </w:tbl>
    <w:p>
      <w:pPr>
        <w:widowControl/>
        <w:jc w:val="left"/>
        <w:rPr>
          <w:rFonts w:ascii="宋体" w:hAnsi="宋体" w:cs="宋体"/>
          <w:kern w:val="0"/>
          <w:sz w:val="24"/>
          <w:szCs w:val="24"/>
        </w:rPr>
      </w:pPr>
      <w:r>
        <w:rPr>
          <w:rFonts w:ascii="宋体" w:hAnsi="宋体" w:cs="宋体"/>
          <w:b/>
          <w:bCs/>
          <w:kern w:val="0"/>
          <w:sz w:val="28"/>
          <w:szCs w:val="28"/>
        </w:rPr>
        <w:t>第</w:t>
      </w:r>
      <w:r>
        <w:rPr>
          <w:rFonts w:hint="eastAsia" w:ascii="宋体" w:hAnsi="宋体" w:cs="宋体"/>
          <w:b/>
          <w:bCs/>
          <w:kern w:val="0"/>
          <w:sz w:val="28"/>
          <w:szCs w:val="28"/>
        </w:rPr>
        <w:t>九</w:t>
      </w:r>
      <w:r>
        <w:rPr>
          <w:rFonts w:ascii="宋体" w:hAnsi="宋体" w:cs="宋体"/>
          <w:b/>
          <w:bCs/>
          <w:kern w:val="0"/>
          <w:sz w:val="28"/>
          <w:szCs w:val="28"/>
        </w:rPr>
        <w:t>条 </w:t>
      </w:r>
      <w:r>
        <w:rPr>
          <w:rFonts w:ascii="宋体" w:hAnsi="宋体" w:cs="宋体"/>
          <w:kern w:val="0"/>
          <w:sz w:val="28"/>
          <w:szCs w:val="28"/>
        </w:rPr>
        <w:t>各社团负责人必须由热爱文体社团工作、具有较强的组织能力和奉献精神的在职教职工担任，原则上由各社团经过民主选举产生，并报校工会</w:t>
      </w:r>
      <w:r>
        <w:rPr>
          <w:rFonts w:hint="eastAsia" w:ascii="宋体" w:hAnsi="宋体" w:cs="宋体"/>
          <w:kern w:val="0"/>
          <w:sz w:val="28"/>
          <w:szCs w:val="28"/>
          <w:lang w:eastAsia="zh-CN"/>
        </w:rPr>
        <w:t>备案</w:t>
      </w:r>
      <w:r>
        <w:rPr>
          <w:rFonts w:ascii="宋体" w:hAnsi="宋体" w:cs="宋体"/>
          <w:kern w:val="0"/>
          <w:sz w:val="28"/>
          <w:szCs w:val="28"/>
        </w:rPr>
        <w:t>。社团负责人应在每年十月份开展会员的招新工作，保持社团的生机与活力。社团负责人变更应报校工会</w:t>
      </w:r>
      <w:r>
        <w:rPr>
          <w:rFonts w:hint="eastAsia" w:ascii="宋体" w:hAnsi="宋体" w:cs="宋体"/>
          <w:kern w:val="0"/>
          <w:sz w:val="28"/>
          <w:szCs w:val="28"/>
          <w:lang w:eastAsia="zh-CN"/>
        </w:rPr>
        <w:t>备案</w:t>
      </w:r>
      <w:r>
        <w:rPr>
          <w:rFonts w:ascii="宋体" w:hAnsi="宋体" w:cs="宋体"/>
          <w:kern w:val="0"/>
          <w:sz w:val="28"/>
          <w:szCs w:val="28"/>
        </w:rPr>
        <w:t>。</w:t>
      </w:r>
    </w:p>
    <w:p>
      <w:pPr>
        <w:widowControl/>
        <w:jc w:val="left"/>
        <w:rPr>
          <w:rFonts w:ascii="宋体" w:hAnsi="宋体" w:cs="宋体"/>
          <w:kern w:val="0"/>
          <w:sz w:val="24"/>
          <w:szCs w:val="24"/>
        </w:rPr>
      </w:pPr>
      <w:r>
        <w:rPr>
          <w:rFonts w:ascii="宋体" w:hAnsi="宋体" w:cs="宋体"/>
          <w:b/>
          <w:bCs/>
          <w:kern w:val="0"/>
          <w:sz w:val="28"/>
          <w:szCs w:val="28"/>
        </w:rPr>
        <w:t>第十条 </w:t>
      </w:r>
      <w:r>
        <w:rPr>
          <w:rFonts w:ascii="宋体" w:hAnsi="宋体" w:cs="宋体"/>
          <w:kern w:val="0"/>
          <w:sz w:val="28"/>
          <w:szCs w:val="28"/>
        </w:rPr>
        <w:t>社团经费的管理：</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（一）</w:t>
      </w:r>
      <w:r>
        <w:rPr>
          <w:rFonts w:ascii="宋体" w:hAnsi="宋体" w:cs="宋体"/>
          <w:kern w:val="0"/>
          <w:sz w:val="28"/>
          <w:szCs w:val="28"/>
        </w:rPr>
        <w:t>社团的经费来源主要包括：会员缴纳的会费；校工会文体活动经费；社会和个人的赞助等</w:t>
      </w:r>
      <w:r>
        <w:rPr>
          <w:rFonts w:hint="eastAsia" w:ascii="宋体" w:hAnsi="宋体" w:cs="宋体"/>
          <w:kern w:val="0"/>
          <w:sz w:val="28"/>
          <w:szCs w:val="28"/>
        </w:rPr>
        <w:t>；</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（二）</w:t>
      </w:r>
      <w:r>
        <w:rPr>
          <w:rFonts w:ascii="宋体" w:hAnsi="宋体" w:cs="宋体"/>
          <w:kern w:val="0"/>
          <w:sz w:val="28"/>
          <w:szCs w:val="28"/>
        </w:rPr>
        <w:t>各文体社团采用会员制，可以根据本社团的实际情况制定会费标准</w:t>
      </w:r>
      <w:r>
        <w:rPr>
          <w:rFonts w:hint="eastAsia" w:ascii="宋体" w:hAnsi="宋体" w:cs="宋体"/>
          <w:kern w:val="0"/>
          <w:sz w:val="28"/>
          <w:szCs w:val="28"/>
        </w:rPr>
        <w:t>；</w:t>
      </w:r>
      <w:r>
        <w:rPr>
          <w:rFonts w:ascii="宋体" w:hAnsi="宋体" w:cs="宋体"/>
          <w:kern w:val="0"/>
          <w:sz w:val="28"/>
          <w:szCs w:val="28"/>
        </w:rPr>
        <w:t xml:space="preserve"> </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（三）</w:t>
      </w:r>
      <w:r>
        <w:rPr>
          <w:rFonts w:ascii="宋体" w:hAnsi="宋体" w:cs="宋体"/>
          <w:kern w:val="0"/>
          <w:sz w:val="28"/>
          <w:szCs w:val="28"/>
        </w:rPr>
        <w:t>各社团组织活动一个月之前向校工会提交活动的组织方案及经费预算，校工会办公会依据活动内容、组织形式、学校财务制度、校园影响力以及对教职工文化、体育素质提高等方面对提交的活动方案进行评审，确定支持经费额度。活动经费报销实行资金使用预决算制度，社团活动支出须在校工会审定的预算额度范围内进行，超出部分由协会自行承担</w:t>
      </w:r>
      <w:r>
        <w:rPr>
          <w:rFonts w:hint="eastAsia" w:ascii="宋体" w:hAnsi="宋体" w:cs="宋体"/>
          <w:kern w:val="0"/>
          <w:sz w:val="28"/>
          <w:szCs w:val="28"/>
        </w:rPr>
        <w:t>；</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（四）</w:t>
      </w:r>
      <w:r>
        <w:rPr>
          <w:rFonts w:ascii="宋体" w:hAnsi="宋体" w:cs="宋体"/>
          <w:kern w:val="0"/>
          <w:sz w:val="28"/>
          <w:szCs w:val="28"/>
        </w:rPr>
        <w:t>各社团须在活动完成后一个月之内报账，报账材料要符合财务要求</w:t>
      </w:r>
      <w:r>
        <w:rPr>
          <w:rFonts w:hint="eastAsia" w:ascii="宋体" w:hAnsi="宋体" w:cs="宋体"/>
          <w:kern w:val="0"/>
          <w:sz w:val="28"/>
          <w:szCs w:val="28"/>
        </w:rPr>
        <w:t>；</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（五）</w:t>
      </w:r>
      <w:r>
        <w:rPr>
          <w:rFonts w:ascii="宋体" w:hAnsi="宋体" w:cs="宋体"/>
          <w:kern w:val="0"/>
          <w:sz w:val="28"/>
          <w:szCs w:val="28"/>
        </w:rPr>
        <w:t>社团的其他经费由社团自主管理，经费收支应遵守校工会财务制度，符合财务管理要求。</w:t>
      </w:r>
    </w:p>
    <w:p>
      <w:pPr>
        <w:widowControl/>
        <w:ind w:left="422" w:hanging="422" w:hangingChars="150"/>
        <w:jc w:val="left"/>
        <w:rPr>
          <w:rFonts w:ascii="宋体" w:hAnsi="宋体" w:cs="宋体"/>
          <w:kern w:val="0"/>
          <w:sz w:val="24"/>
          <w:szCs w:val="24"/>
        </w:rPr>
      </w:pPr>
      <w:r>
        <w:rPr>
          <w:rFonts w:ascii="宋体" w:hAnsi="宋体" w:cs="宋体"/>
          <w:b/>
          <w:bCs/>
          <w:kern w:val="0"/>
          <w:sz w:val="28"/>
          <w:szCs w:val="28"/>
        </w:rPr>
        <w:t>第十</w:t>
      </w:r>
      <w:r>
        <w:rPr>
          <w:rFonts w:hint="eastAsia" w:ascii="宋体" w:hAnsi="宋体" w:cs="宋体"/>
          <w:b/>
          <w:bCs/>
          <w:kern w:val="0"/>
          <w:sz w:val="28"/>
          <w:szCs w:val="28"/>
        </w:rPr>
        <w:t>一</w:t>
      </w:r>
      <w:r>
        <w:rPr>
          <w:rFonts w:ascii="宋体" w:hAnsi="宋体" w:cs="宋体"/>
          <w:b/>
          <w:bCs/>
          <w:kern w:val="0"/>
          <w:sz w:val="28"/>
          <w:szCs w:val="28"/>
        </w:rPr>
        <w:t xml:space="preserve">条 </w:t>
      </w:r>
      <w:r>
        <w:rPr>
          <w:rFonts w:ascii="宋体" w:hAnsi="宋体" w:cs="宋体"/>
          <w:kern w:val="0"/>
          <w:sz w:val="28"/>
          <w:szCs w:val="28"/>
        </w:rPr>
        <w:t>社团的考核：每年12月底，校工会对各社团进行年度考核。</w:t>
      </w:r>
      <w:r>
        <w:rPr>
          <w:rFonts w:hint="eastAsia" w:ascii="宋体" w:hAnsi="宋体" w:cs="宋体"/>
          <w:kern w:val="0"/>
          <w:sz w:val="28"/>
          <w:szCs w:val="28"/>
        </w:rPr>
        <w:t>需</w:t>
      </w:r>
      <w:r>
        <w:rPr>
          <w:rFonts w:ascii="宋体" w:hAnsi="宋体" w:cs="宋体"/>
          <w:kern w:val="0"/>
          <w:sz w:val="28"/>
          <w:szCs w:val="28"/>
        </w:rPr>
        <w:t>提交以下材料：</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（一）</w:t>
      </w:r>
      <w:r>
        <w:rPr>
          <w:rFonts w:ascii="宋体" w:hAnsi="宋体" w:cs="宋体"/>
          <w:kern w:val="0"/>
          <w:sz w:val="28"/>
          <w:szCs w:val="28"/>
        </w:rPr>
        <w:t>社团年度总结。包括本社团安排的活动内容、次数及时间，参加校内、外比赛、表演活动的名称，以及参加比赛、表演的节（项）目名称，效果及新闻报导情况等。</w:t>
      </w:r>
    </w:p>
    <w:p>
      <w:pPr>
        <w:widowControl/>
        <w:ind w:firstLine="566" w:firstLineChars="202"/>
        <w:jc w:val="left"/>
        <w:rPr>
          <w:rFonts w:ascii="宋体" w:hAnsi="宋体" w:cs="宋体"/>
          <w:kern w:val="0"/>
          <w:sz w:val="28"/>
          <w:szCs w:val="28"/>
        </w:rPr>
      </w:pPr>
      <w:r>
        <w:rPr>
          <w:rFonts w:hint="eastAsia" w:ascii="宋体" w:hAnsi="宋体" w:cs="宋体"/>
          <w:kern w:val="0"/>
          <w:sz w:val="28"/>
          <w:szCs w:val="28"/>
        </w:rPr>
        <w:t>（二）</w:t>
      </w:r>
      <w:r>
        <w:rPr>
          <w:rFonts w:ascii="宋体" w:hAnsi="宋体" w:cs="宋体"/>
          <w:kern w:val="0"/>
          <w:sz w:val="28"/>
          <w:szCs w:val="28"/>
        </w:rPr>
        <w:t>社团经费（会费、自筹资金、工会支持的项目活动经费）使用情况。</w:t>
      </w:r>
    </w:p>
    <w:p>
      <w:pPr>
        <w:widowControl/>
        <w:jc w:val="left"/>
        <w:rPr>
          <w:rFonts w:ascii="宋体" w:hAnsi="宋体" w:cs="宋体"/>
          <w:kern w:val="0"/>
          <w:sz w:val="24"/>
          <w:szCs w:val="24"/>
        </w:rPr>
      </w:pPr>
      <w:r>
        <w:rPr>
          <w:rFonts w:ascii="宋体" w:hAnsi="宋体" w:cs="宋体"/>
          <w:b/>
          <w:bCs/>
          <w:kern w:val="0"/>
          <w:sz w:val="28"/>
          <w:szCs w:val="28"/>
        </w:rPr>
        <w:t>第十</w:t>
      </w:r>
      <w:r>
        <w:rPr>
          <w:rFonts w:hint="eastAsia" w:ascii="宋体" w:hAnsi="宋体" w:cs="宋体"/>
          <w:b/>
          <w:bCs/>
          <w:kern w:val="0"/>
          <w:sz w:val="28"/>
          <w:szCs w:val="28"/>
        </w:rPr>
        <w:t>二</w:t>
      </w:r>
      <w:r>
        <w:rPr>
          <w:rFonts w:ascii="宋体" w:hAnsi="宋体" w:cs="宋体"/>
          <w:b/>
          <w:bCs/>
          <w:kern w:val="0"/>
          <w:sz w:val="28"/>
          <w:szCs w:val="28"/>
        </w:rPr>
        <w:t xml:space="preserve">条 </w:t>
      </w:r>
      <w:r>
        <w:rPr>
          <w:rFonts w:ascii="宋体" w:hAnsi="宋体" w:cs="宋体"/>
          <w:kern w:val="0"/>
          <w:sz w:val="28"/>
          <w:szCs w:val="28"/>
        </w:rPr>
        <w:t>每年</w:t>
      </w:r>
      <w:bookmarkStart w:id="0" w:name="_GoBack"/>
      <w:bookmarkEnd w:id="0"/>
      <w:r>
        <w:rPr>
          <w:rFonts w:ascii="宋体" w:hAnsi="宋体" w:cs="宋体"/>
          <w:kern w:val="0"/>
          <w:sz w:val="28"/>
          <w:szCs w:val="28"/>
        </w:rPr>
        <w:t>底校工会召开社团表彰大会，对优秀社团及优秀社团负责人进行表彰。</w:t>
      </w:r>
    </w:p>
    <w:p>
      <w:pPr>
        <w:widowControl/>
        <w:spacing w:beforeLines="50" w:afterLines="50"/>
        <w:jc w:val="center"/>
        <w:outlineLvl w:val="0"/>
        <w:rPr>
          <w:rFonts w:ascii="黑体" w:hAnsi="黑体" w:eastAsia="黑体" w:cs="宋体"/>
          <w:b/>
          <w:bCs/>
          <w:kern w:val="0"/>
          <w:sz w:val="28"/>
          <w:szCs w:val="28"/>
        </w:rPr>
      </w:pPr>
      <w:r>
        <w:rPr>
          <w:rFonts w:ascii="黑体" w:hAnsi="黑体" w:eastAsia="黑体" w:cs="宋体"/>
          <w:b/>
          <w:bCs/>
          <w:kern w:val="0"/>
          <w:sz w:val="28"/>
          <w:szCs w:val="28"/>
        </w:rPr>
        <w:t>第四章 附则</w:t>
      </w:r>
    </w:p>
    <w:p>
      <w:pPr>
        <w:widowControl/>
        <w:jc w:val="left"/>
        <w:rPr>
          <w:rFonts w:ascii="宋体" w:hAnsi="宋体" w:cs="宋体"/>
          <w:kern w:val="0"/>
          <w:sz w:val="24"/>
          <w:szCs w:val="24"/>
        </w:rPr>
      </w:pPr>
      <w:r>
        <w:rPr>
          <w:rFonts w:ascii="宋体" w:hAnsi="宋体" w:cs="宋体"/>
          <w:b/>
          <w:bCs/>
          <w:kern w:val="0"/>
          <w:sz w:val="28"/>
          <w:szCs w:val="28"/>
        </w:rPr>
        <w:t>第十</w:t>
      </w:r>
      <w:r>
        <w:rPr>
          <w:rFonts w:hint="eastAsia" w:ascii="宋体" w:hAnsi="宋体" w:cs="宋体"/>
          <w:b/>
          <w:bCs/>
          <w:kern w:val="0"/>
          <w:sz w:val="28"/>
          <w:szCs w:val="28"/>
        </w:rPr>
        <w:t>三</w:t>
      </w:r>
      <w:r>
        <w:rPr>
          <w:rFonts w:ascii="宋体" w:hAnsi="宋体" w:cs="宋体"/>
          <w:b/>
          <w:bCs/>
          <w:kern w:val="0"/>
          <w:sz w:val="28"/>
          <w:szCs w:val="28"/>
        </w:rPr>
        <w:t xml:space="preserve">条 </w:t>
      </w:r>
      <w:r>
        <w:rPr>
          <w:rFonts w:ascii="宋体" w:hAnsi="宋体" w:cs="宋体"/>
          <w:kern w:val="0"/>
          <w:sz w:val="28"/>
          <w:szCs w:val="28"/>
        </w:rPr>
        <w:t>本管理办法的</w:t>
      </w:r>
      <w:r>
        <w:rPr>
          <w:rFonts w:hint="eastAsia" w:ascii="宋体" w:hAnsi="宋体" w:cs="宋体"/>
          <w:kern w:val="0"/>
          <w:sz w:val="28"/>
          <w:szCs w:val="28"/>
        </w:rPr>
        <w:t>最终</w:t>
      </w:r>
      <w:r>
        <w:rPr>
          <w:rFonts w:ascii="宋体" w:hAnsi="宋体" w:cs="宋体"/>
          <w:kern w:val="0"/>
          <w:sz w:val="28"/>
          <w:szCs w:val="28"/>
        </w:rPr>
        <w:t>解释权在校工会。</w:t>
      </w:r>
    </w:p>
    <w:p>
      <w:pPr>
        <w:widowControl/>
        <w:jc w:val="left"/>
        <w:rPr>
          <w:rFonts w:ascii="宋体" w:hAnsi="宋体" w:cs="宋体"/>
          <w:kern w:val="0"/>
          <w:sz w:val="28"/>
          <w:szCs w:val="28"/>
        </w:rPr>
      </w:pPr>
      <w:r>
        <w:rPr>
          <w:rFonts w:ascii="宋体" w:hAnsi="宋体" w:cs="宋体"/>
          <w:b/>
          <w:bCs/>
          <w:kern w:val="0"/>
          <w:sz w:val="28"/>
          <w:szCs w:val="28"/>
        </w:rPr>
        <w:t>第十</w:t>
      </w:r>
      <w:r>
        <w:rPr>
          <w:rFonts w:hint="eastAsia" w:ascii="宋体" w:hAnsi="宋体" w:cs="宋体"/>
          <w:b/>
          <w:bCs/>
          <w:kern w:val="0"/>
          <w:sz w:val="28"/>
          <w:szCs w:val="28"/>
        </w:rPr>
        <w:t>四</w:t>
      </w:r>
      <w:r>
        <w:rPr>
          <w:rFonts w:ascii="宋体" w:hAnsi="宋体" w:cs="宋体"/>
          <w:b/>
          <w:bCs/>
          <w:kern w:val="0"/>
          <w:sz w:val="28"/>
          <w:szCs w:val="28"/>
        </w:rPr>
        <w:t xml:space="preserve">条 </w:t>
      </w:r>
      <w:r>
        <w:rPr>
          <w:rFonts w:ascii="宋体" w:hAnsi="宋体" w:cs="宋体"/>
          <w:kern w:val="0"/>
          <w:sz w:val="28"/>
          <w:szCs w:val="28"/>
        </w:rPr>
        <w:t>本管理办法自201</w:t>
      </w:r>
      <w:r>
        <w:rPr>
          <w:rFonts w:hint="eastAsia" w:ascii="宋体" w:hAnsi="宋体" w:cs="宋体"/>
          <w:kern w:val="0"/>
          <w:sz w:val="28"/>
          <w:szCs w:val="28"/>
        </w:rPr>
        <w:t>5</w:t>
      </w:r>
      <w:r>
        <w:rPr>
          <w:rFonts w:ascii="宋体" w:hAnsi="宋体" w:cs="宋体"/>
          <w:kern w:val="0"/>
          <w:sz w:val="28"/>
          <w:szCs w:val="28"/>
        </w:rPr>
        <w:t>年 1月 1日起施行。</w:t>
      </w:r>
    </w:p>
    <w:p>
      <w:pPr>
        <w:widowControl/>
        <w:jc w:val="left"/>
        <w:rPr>
          <w:rFonts w:ascii="宋体" w:hAnsi="宋体"/>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auto"/>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650639">
    <w:nsid w:val="0B6C5B4F"/>
    <w:multiLevelType w:val="multilevel"/>
    <w:tmpl w:val="0B6C5B4F"/>
    <w:lvl w:ilvl="0" w:tentative="1">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31725834">
    <w:nsid w:val="3193210A"/>
    <w:multiLevelType w:val="multilevel"/>
    <w:tmpl w:val="3193210A"/>
    <w:lvl w:ilvl="0" w:tentative="1">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29401616">
    <w:nsid w:val="78F63610"/>
    <w:multiLevelType w:val="multilevel"/>
    <w:tmpl w:val="78F63610"/>
    <w:lvl w:ilvl="0" w:tentative="1">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2029401616"/>
  </w:num>
  <w:num w:numId="2">
    <w:abstractNumId w:val="831725834"/>
  </w:num>
  <w:num w:numId="3">
    <w:abstractNumId w:val="1916506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paragraph" w:styleId="2">
    <w:name w:val="Balloon Text"/>
    <w:basedOn w:val="1"/>
    <w:link w:val="7"/>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批注框文本 Char"/>
    <w:basedOn w:val="5"/>
    <w:link w:val="2"/>
    <w:semiHidden/>
    <w:uiPriority w:val="99"/>
    <w:rPr>
      <w:sz w:val="18"/>
      <w:szCs w:val="18"/>
    </w:rPr>
  </w:style>
  <w:style w:type="character" w:customStyle="1" w:styleId="8">
    <w:name w:val="页眉 Char"/>
    <w:basedOn w:val="5"/>
    <w:link w:val="4"/>
    <w:uiPriority w:val="99"/>
    <w:rPr>
      <w:sz w:val="18"/>
      <w:szCs w:val="18"/>
    </w:rPr>
  </w:style>
  <w:style w:type="character" w:customStyle="1" w:styleId="9">
    <w:name w:val="页脚 Char"/>
    <w:basedOn w:val="5"/>
    <w:link w:val="3"/>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322</Words>
  <Characters>1842</Characters>
  <Lines>15</Lines>
  <Paragraphs>4</Paragraphs>
  <ScaleCrop>false</ScaleCrop>
  <LinksUpToDate>false</LinksUpToDate>
  <CharactersWithSpaces>0</CharactersWithSpaces>
  <Application>WPS Office 个人版_9.1.0.4855_{F1E327BC-269C-435d-A152-05C5408002CA}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2014-09-30T06:37:00Z</dcterms:created>
  <dc:creator>wang</dc:creator>
  <cp:lastModifiedBy>wang</cp:lastModifiedBy>
  <dcterms:modified xsi:type="dcterms:W3CDTF">2014-12-15T00:40:59Z</dcterms:modified>
  <dc:title>中国石油大学（北京）教职工文体社团管理办法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2052-9.1.0.4855</vt:lpwstr>
  </property>
</Properties>
</file>