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0DBA5">
      <w:pPr>
        <w:spacing w:line="360" w:lineRule="auto"/>
        <w:ind w:firstLine="600"/>
        <w:rPr>
          <w:rFonts w:hint="eastAsia"/>
          <w:sz w:val="24"/>
        </w:rPr>
      </w:pPr>
    </w:p>
    <w:p w14:paraId="146D2E77">
      <w:pPr>
        <w:spacing w:line="360" w:lineRule="auto"/>
        <w:ind w:firstLine="60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远程视频复试</w:t>
      </w:r>
      <w:r>
        <w:rPr>
          <w:rFonts w:hint="eastAsia"/>
          <w:b/>
          <w:bCs/>
          <w:sz w:val="28"/>
          <w:szCs w:val="28"/>
          <w:lang w:val="en-US" w:eastAsia="zh-CN"/>
        </w:rPr>
        <w:t>基本</w:t>
      </w:r>
      <w:r>
        <w:rPr>
          <w:rFonts w:hint="eastAsia"/>
          <w:b/>
          <w:bCs/>
          <w:sz w:val="28"/>
          <w:szCs w:val="28"/>
        </w:rPr>
        <w:t>规范</w:t>
      </w:r>
    </w:p>
    <w:p w14:paraId="2F1E613B">
      <w:pPr>
        <w:numPr>
          <w:ilvl w:val="0"/>
          <w:numId w:val="1"/>
        </w:numPr>
        <w:spacing w:line="360" w:lineRule="auto"/>
        <w:ind w:firstLine="600"/>
        <w:rPr>
          <w:rFonts w:hint="eastAsia"/>
          <w:sz w:val="24"/>
        </w:rPr>
      </w:pPr>
      <w:r>
        <w:rPr>
          <w:rFonts w:hint="eastAsia"/>
          <w:sz w:val="24"/>
        </w:rPr>
        <w:t>考生应按要求准备好网络远程复试要求的软硬件条件和网络环境。</w:t>
      </w:r>
    </w:p>
    <w:p w14:paraId="7A3A1C51">
      <w:pPr>
        <w:numPr>
          <w:numId w:val="0"/>
        </w:numPr>
        <w:spacing w:line="360" w:lineRule="auto"/>
        <w:ind w:firstLine="720" w:firstLineChars="3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考虑到手机屏幕小、来电阻断等问题，原则上要求使用笔记本电脑，或配备摄像头的台式机，台式机须配有麦克风和音箱，摆放于考生正面；请考生提前下载注册复试软件，并熟悉软件。</w:t>
      </w:r>
    </w:p>
    <w:p w14:paraId="6B95683A">
      <w:pPr>
        <w:numPr>
          <w:ilvl w:val="0"/>
          <w:numId w:val="1"/>
        </w:numPr>
        <w:spacing w:line="360" w:lineRule="auto"/>
        <w:ind w:left="0" w:leftChars="0" w:firstLine="600" w:firstLineChars="0"/>
        <w:rPr>
          <w:rFonts w:hint="eastAsia"/>
          <w:sz w:val="24"/>
        </w:rPr>
      </w:pPr>
      <w:r>
        <w:rPr>
          <w:rFonts w:hint="eastAsia"/>
          <w:sz w:val="24"/>
        </w:rPr>
        <w:t>考生应选择独立、无干扰、安静房间独自参加网络远程复试。</w:t>
      </w:r>
    </w:p>
    <w:p w14:paraId="783985CB">
      <w:pPr>
        <w:spacing w:line="360" w:lineRule="auto"/>
        <w:ind w:firstLine="6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考生需要在封闭安静的房间独立进行远程面试，周围环境不得对复试产生干扰。需保证房间内网络信号质量满足视频通话需求。复试过程中，复试房间内除考试本人外不能有其他任何人员。复试时检查面试环境光线，不能过于昏暗，也不要逆光，可提前通过摄像头，检查环境亮度是否合适。视频背景必须为真实环境。除复试要求的设备和物品外，复试场所考生座位1.5米范围内不得存放任何书刊、报纸、资料、电子设备等。</w:t>
      </w:r>
    </w:p>
    <w:p w14:paraId="06CCAAF8">
      <w:pPr>
        <w:spacing w:line="360" w:lineRule="auto"/>
        <w:ind w:firstLine="600"/>
        <w:rPr>
          <w:rFonts w:hint="eastAsia" w:ascii="宋体"/>
          <w:sz w:val="24"/>
        </w:rPr>
      </w:pPr>
      <w:r>
        <w:rPr>
          <w:rFonts w:hint="eastAsia"/>
          <w:sz w:val="24"/>
        </w:rPr>
        <w:t>3.</w:t>
      </w:r>
      <w:r>
        <w:rPr>
          <w:rFonts w:hint="eastAsia" w:ascii="宋体"/>
          <w:sz w:val="24"/>
        </w:rPr>
        <w:t>考生登录远程面试软件后，复试全程开启摄像头， 考生</w:t>
      </w:r>
      <w:r>
        <w:rPr>
          <w:rFonts w:hint="eastAsia"/>
          <w:sz w:val="24"/>
        </w:rPr>
        <w:t>全程正面免冠朝向摄像头，</w:t>
      </w:r>
      <w:r>
        <w:rPr>
          <w:rFonts w:hint="eastAsia" w:ascii="宋体"/>
          <w:sz w:val="24"/>
        </w:rPr>
        <w:t>保证头肩部及双手出现在视频画面中，保证面部清晰可见，不佩戴口罩、耳饰和耳机，头发不可遮挡耳朵。</w:t>
      </w:r>
    </w:p>
    <w:p w14:paraId="0CCB35E0">
      <w:pPr>
        <w:spacing w:line="360" w:lineRule="auto"/>
        <w:ind w:firstLine="600"/>
        <w:rPr>
          <w:rFonts w:hint="eastAsia"/>
          <w:sz w:val="24"/>
        </w:rPr>
      </w:pPr>
      <w:r>
        <w:rPr>
          <w:rFonts w:hint="eastAsia"/>
          <w:sz w:val="24"/>
        </w:rPr>
        <w:t>4.复试全程考生应保持注视摄像头，不得以任何方式查阅资料。</w:t>
      </w:r>
    </w:p>
    <w:p w14:paraId="43BCB312">
      <w:pPr>
        <w:spacing w:line="360" w:lineRule="auto"/>
        <w:ind w:firstLine="600"/>
        <w:rPr>
          <w:rFonts w:hint="eastAsia" w:ascii="宋体"/>
          <w:sz w:val="24"/>
        </w:rPr>
      </w:pPr>
      <w:r>
        <w:rPr>
          <w:rFonts w:hint="eastAsia"/>
          <w:sz w:val="24"/>
        </w:rPr>
        <w:t>5.</w:t>
      </w:r>
      <w:r>
        <w:rPr>
          <w:rFonts w:hint="eastAsia" w:ascii="宋体"/>
          <w:sz w:val="24"/>
        </w:rPr>
        <w:t>除复试需要打开的软件，不允许再运行其他网页或软件，设备须处于免打扰状态，保证复试过程不受其他因素干扰或打断，不得与外界有任何音视频交互。复试期间考生不得录屏录音录像。</w:t>
      </w:r>
    </w:p>
    <w:p w14:paraId="236AE272">
      <w:pPr>
        <w:spacing w:line="360" w:lineRule="auto"/>
        <w:ind w:firstLine="600"/>
        <w:rPr>
          <w:rFonts w:hint="eastAsia"/>
          <w:sz w:val="24"/>
        </w:rPr>
      </w:pPr>
      <w:r>
        <w:rPr>
          <w:rFonts w:hint="eastAsia" w:ascii="宋体"/>
          <w:sz w:val="24"/>
          <w:lang w:val="en-US" w:eastAsia="zh-CN"/>
        </w:rPr>
        <w:t>6.</w:t>
      </w:r>
      <w:bookmarkStart w:id="0" w:name="_GoBack"/>
      <w:bookmarkEnd w:id="0"/>
      <w:r>
        <w:rPr>
          <w:rFonts w:hint="eastAsia"/>
          <w:sz w:val="24"/>
        </w:rPr>
        <w:t>复试期间如发生设备或网络故障，应主动采用学院规定方式与报考学院保持沟通。</w:t>
      </w:r>
    </w:p>
    <w:p w14:paraId="53690D81">
      <w:pPr>
        <w:spacing w:line="360" w:lineRule="auto"/>
        <w:ind w:firstLine="600"/>
        <w:rPr>
          <w:rFonts w:hint="eastAsia" w:ascii="宋体"/>
          <w:sz w:val="24"/>
        </w:rPr>
      </w:pPr>
    </w:p>
    <w:p w14:paraId="6AE971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B61BF4"/>
    <w:multiLevelType w:val="singleLevel"/>
    <w:tmpl w:val="A6B61B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MjhjOGE5ZWZmNjdkZjIyYTFiZTE1MDMyYjRhYWQifQ=="/>
  </w:docVars>
  <w:rsids>
    <w:rsidRoot w:val="232D3F30"/>
    <w:rsid w:val="232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宋体" w:eastAsia="宋体" w:cs="宋体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2025-09-17T01:30:00Z</dcterms:created>
  <dc:creator>邵文丽</dc:creator>
  <cp:lastModifiedBy>邵文丽</cp:lastModifiedBy>
  <dcterms:modified xsi:type="dcterms:W3CDTF">2025-09-17T01:37:56Z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E4030F0622F740708180392D54966E44_11</vt:lpwstr>
  </property>
</Properties>
</file>